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otnotes+xml" PartName="/word/footnot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keepLines w:val="1"/>
        <w:spacing w:after="120" w:line="360" w:lineRule="auto"/>
        <w:ind w:left="708" w:right="720" w:firstLine="0"/>
        <w:jc w:val="center"/>
        <w:rPr/>
      </w:pPr>
      <w:bookmarkStart w:colFirst="0" w:colLast="0" w:name="_5jh0zsheyzg8" w:id="0"/>
      <w:bookmarkEnd w:id="0"/>
      <w:r w:rsidDel="00000000" w:rsidR="00000000" w:rsidRPr="00000000">
        <w:rPr>
          <w:rtl w:val="0"/>
        </w:rPr>
        <w:t xml:space="preserve">WAD</w:t>
      </w:r>
    </w:p>
    <w:p w:rsidR="00000000" w:rsidDel="00000000" w:rsidP="00000000" w:rsidRDefault="00000000" w:rsidRPr="00000000" w14:paraId="00000002">
      <w:pPr>
        <w:pStyle w:val="Title"/>
        <w:keepLines w:val="1"/>
        <w:spacing w:after="120" w:line="360" w:lineRule="auto"/>
        <w:ind w:left="708" w:right="720" w:firstLine="0"/>
        <w:jc w:val="center"/>
        <w:rPr>
          <w:rFonts w:ascii="Arial" w:cs="Arial" w:eastAsia="Arial" w:hAnsi="Arial"/>
          <w:color w:val="000000"/>
          <w:sz w:val="20"/>
          <w:szCs w:val="20"/>
        </w:rPr>
      </w:pPr>
      <w:bookmarkStart w:colFirst="0" w:colLast="0" w:name="_1p9gl942d6c9" w:id="1"/>
      <w:bookmarkEnd w:id="1"/>
      <w:r w:rsidDel="00000000" w:rsidR="00000000" w:rsidRPr="00000000">
        <w:rPr>
          <w:rtl w:val="0"/>
        </w:rPr>
        <w:t xml:space="preserve">WEB APPLICATION DOCUMENT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Title"/>
        <w:tabs>
          <w:tab w:val="left" w:pos="3870"/>
        </w:tabs>
        <w:spacing w:after="120" w:before="120" w:line="360" w:lineRule="auto"/>
        <w:jc w:val="center"/>
        <w:rPr>
          <w:b w:val="1"/>
        </w:rPr>
      </w:pPr>
      <w:bookmarkStart w:colFirst="0" w:colLast="0" w:name="_q0ccjrvkevlv" w:id="2"/>
      <w:bookmarkEnd w:id="2"/>
      <w:r w:rsidDel="00000000" w:rsidR="00000000" w:rsidRPr="00000000">
        <w:rPr>
          <w:b w:val="1"/>
          <w:rtl w:val="0"/>
        </w:rPr>
        <w:t xml:space="preserve">Genius Verse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0" w:firstLine="0"/>
        <w:jc w:val="left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right"/>
        <w:rPr>
          <w:b w:val="1"/>
          <w:color w:val="000000"/>
          <w:sz w:val="20"/>
          <w:szCs w:val="20"/>
        </w:rPr>
      </w:pPr>
      <w:r w:rsidDel="00000000" w:rsidR="00000000" w:rsidRPr="00000000">
        <w:rPr>
          <w:b w:val="1"/>
          <w:color w:val="000000"/>
          <w:sz w:val="20"/>
          <w:szCs w:val="20"/>
          <w:rtl w:val="0"/>
        </w:rPr>
        <w:t xml:space="preserve">Autores: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right"/>
        <w:rPr/>
      </w:pPr>
      <w:r w:rsidDel="00000000" w:rsidR="00000000" w:rsidRPr="00000000">
        <w:rPr>
          <w:rtl w:val="0"/>
        </w:rPr>
        <w:t xml:space="preserve">Dayllan de Souza Alho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right"/>
        <w:rPr/>
      </w:pPr>
      <w:r w:rsidDel="00000000" w:rsidR="00000000" w:rsidRPr="00000000">
        <w:rPr>
          <w:rtl w:val="0"/>
        </w:rPr>
        <w:t xml:space="preserve">Elias Biondo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right"/>
        <w:rPr/>
      </w:pPr>
      <w:r w:rsidDel="00000000" w:rsidR="00000000" w:rsidRPr="00000000">
        <w:rPr>
          <w:rtl w:val="0"/>
        </w:rPr>
        <w:t xml:space="preserve">Giovanna Furlan Torres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right"/>
        <w:rPr/>
      </w:pPr>
      <w:r w:rsidDel="00000000" w:rsidR="00000000" w:rsidRPr="00000000">
        <w:rPr>
          <w:rtl w:val="0"/>
        </w:rPr>
        <w:t xml:space="preserve">Rodrigo Campos Rodrigues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right"/>
        <w:rPr/>
      </w:pPr>
      <w:r w:rsidDel="00000000" w:rsidR="00000000" w:rsidRPr="00000000">
        <w:rPr>
          <w:rtl w:val="0"/>
        </w:rPr>
        <w:t xml:space="preserve">Thainá de Deus Lima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276" w:lineRule="auto"/>
        <w:ind w:left="1440" w:firstLine="0"/>
        <w:jc w:val="right"/>
        <w:rPr>
          <w:b w:val="1"/>
          <w:color w:val="000000"/>
          <w:sz w:val="20"/>
          <w:szCs w:val="20"/>
        </w:rPr>
      </w:pPr>
      <w:r w:rsidDel="00000000" w:rsidR="00000000" w:rsidRPr="00000000">
        <w:rPr>
          <w:b w:val="1"/>
          <w:color w:val="000000"/>
          <w:sz w:val="20"/>
          <w:szCs w:val="20"/>
          <w:rtl w:val="0"/>
        </w:rPr>
        <w:t xml:space="preserve">Data de criação: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276" w:lineRule="auto"/>
        <w:ind w:left="1440" w:firstLine="0"/>
        <w:jc w:val="right"/>
        <w:rPr/>
      </w:pPr>
      <w:r w:rsidDel="00000000" w:rsidR="00000000" w:rsidRPr="00000000">
        <w:rPr>
          <w:rtl w:val="0"/>
        </w:rPr>
        <w:t xml:space="preserve">02</w:t>
      </w:r>
      <w:r w:rsidDel="00000000" w:rsidR="00000000" w:rsidRPr="00000000">
        <w:rPr>
          <w:rtl w:val="0"/>
        </w:rPr>
        <w:t xml:space="preserve"> de Setembro de 2022</w:t>
      </w:r>
    </w:p>
    <w:p w:rsidR="00000000" w:rsidDel="00000000" w:rsidP="00000000" w:rsidRDefault="00000000" w:rsidRPr="00000000" w14:paraId="00000016">
      <w:pPr>
        <w:pStyle w:val="Heading1"/>
        <w:ind w:left="0" w:firstLine="0"/>
        <w:rPr/>
      </w:pPr>
      <w:bookmarkStart w:colFirst="0" w:colLast="0" w:name="_t46m5yd5o9x5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1"/>
        <w:numPr>
          <w:ilvl w:val="0"/>
          <w:numId w:val="8"/>
        </w:numPr>
        <w:rPr>
          <w:u w:val="none"/>
        </w:rPr>
      </w:pPr>
      <w:bookmarkStart w:colFirst="0" w:colLast="0" w:name="_f7ju574w0jig" w:id="4"/>
      <w:bookmarkEnd w:id="4"/>
      <w:r w:rsidDel="00000000" w:rsidR="00000000" w:rsidRPr="00000000">
        <w:rPr>
          <w:rtl w:val="0"/>
        </w:rPr>
        <w:t xml:space="preserve">Visão</w:t>
      </w:r>
      <w:r w:rsidDel="00000000" w:rsidR="00000000" w:rsidRPr="00000000">
        <w:rPr>
          <w:rtl w:val="0"/>
        </w:rPr>
        <w:t xml:space="preserve"> Geral do Projeto</w:t>
      </w:r>
    </w:p>
    <w:p w:rsidR="00000000" w:rsidDel="00000000" w:rsidP="00000000" w:rsidRDefault="00000000" w:rsidRPr="00000000" w14:paraId="0000001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360" w:lineRule="auto"/>
        <w:ind w:left="0"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Aplicação do metaverso destinado à  ambientação educacional, com o propósito de disponibilizar itinerários formativos e projeto de vida</w:t>
      </w:r>
      <w:r w:rsidDel="00000000" w:rsidR="00000000" w:rsidRPr="00000000">
        <w:rPr>
          <w:sz w:val="24"/>
          <w:szCs w:val="24"/>
          <w:vertAlign w:val="superscript"/>
        </w:rPr>
        <w:footnoteReference w:customMarkFollows="0" w:id="0"/>
      </w:r>
      <w:r w:rsidDel="00000000" w:rsidR="00000000" w:rsidRPr="00000000">
        <w:rPr>
          <w:sz w:val="24"/>
          <w:szCs w:val="24"/>
          <w:rtl w:val="0"/>
        </w:rPr>
        <w:t xml:space="preserve">, a partir de atividades interativas e imersivas com outros usuários. Além disso, há a possibilidade de ganhar moedas na plataforma, no qual, é possível adquirir </w:t>
      </w:r>
      <w:r w:rsidDel="00000000" w:rsidR="00000000" w:rsidRPr="00000000">
        <w:rPr>
          <w:i w:val="1"/>
          <w:sz w:val="24"/>
          <w:szCs w:val="24"/>
          <w:rtl w:val="0"/>
        </w:rPr>
        <w:t xml:space="preserve">tickets</w:t>
      </w:r>
      <w:r w:rsidDel="00000000" w:rsidR="00000000" w:rsidRPr="00000000">
        <w:rPr>
          <w:sz w:val="24"/>
          <w:szCs w:val="24"/>
          <w:rtl w:val="0"/>
        </w:rPr>
        <w:t xml:space="preserve"> de participação, em sorteios mensais, para conhecer os espaços presenciais das empresas parceiras. Por fim, elabora-se trilhas de projeto de vida, que são escolhidas pelo usuário, para o desenvolvimento de habilidades em autoconhecimento e profissionalização. Esses materiais são patrocinados por empresas, que escolhem quais os conteúdos que serão abordados na sua jornada.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2"/>
        <w:numPr>
          <w:ilvl w:val="1"/>
          <w:numId w:val="1"/>
        </w:numPr>
        <w:spacing w:after="0" w:lineRule="auto"/>
        <w:ind w:left="1440" w:hanging="360"/>
        <w:rPr>
          <w:sz w:val="32"/>
          <w:szCs w:val="32"/>
        </w:rPr>
      </w:pPr>
      <w:bookmarkStart w:colFirst="0" w:colLast="0" w:name="_5pbccyiluks" w:id="5"/>
      <w:bookmarkEnd w:id="5"/>
      <w:r w:rsidDel="00000000" w:rsidR="00000000" w:rsidRPr="00000000">
        <w:rPr>
          <w:rtl w:val="0"/>
        </w:rPr>
        <w:t xml:space="preserve">Empresa</w:t>
      </w:r>
    </w:p>
    <w:p w:rsidR="00000000" w:rsidDel="00000000" w:rsidP="00000000" w:rsidRDefault="00000000" w:rsidRPr="00000000" w14:paraId="0000001B">
      <w:pPr>
        <w:spacing w:line="360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360" w:lineRule="auto"/>
        <w:ind w:left="0"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Sebrae (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Serviço Brasileiro de Apoio às Micro e Pequenas Empresas) surgiu durante  </w:t>
      </w:r>
      <w:r w:rsidDel="00000000" w:rsidR="00000000" w:rsidRPr="00000000">
        <w:rPr>
          <w:sz w:val="24"/>
          <w:szCs w:val="24"/>
          <w:rtl w:val="0"/>
        </w:rPr>
        <w:t xml:space="preserve">os governos Sarney e Collor (1985-1990), o antigo Cebrae (a nomeação antecessora  do Sebrae), enfrentou diversas crises econômicas, o que enfraqueceu a instituição. É notável o papel da instituição no desenvolvimento e crescimento econômico, a partir da sua construção como </w:t>
      </w:r>
      <w:r w:rsidDel="00000000" w:rsidR="00000000" w:rsidRPr="00000000">
        <w:rPr>
          <w:sz w:val="24"/>
          <w:szCs w:val="24"/>
          <w:rtl w:val="0"/>
        </w:rPr>
        <w:t xml:space="preserve">uma empresa que se apresenta no mercado com a proposta de ampliação da competitividade e possibilidades de empreendimentos em micro e pequenas empresas. Além do mais, destaca-se a capacitação de empresários e funcionários, a fim de aprimorar o planejamento a longo prazo do negócio.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2"/>
        <w:numPr>
          <w:ilvl w:val="1"/>
          <w:numId w:val="1"/>
        </w:numPr>
        <w:spacing w:after="0" w:line="360" w:lineRule="auto"/>
        <w:ind w:left="1440" w:hanging="360"/>
        <w:rPr>
          <w:sz w:val="32"/>
          <w:szCs w:val="32"/>
        </w:rPr>
      </w:pPr>
      <w:bookmarkStart w:colFirst="0" w:colLast="0" w:name="_cjjml79s61oj" w:id="6"/>
      <w:bookmarkEnd w:id="6"/>
      <w:r w:rsidDel="00000000" w:rsidR="00000000" w:rsidRPr="00000000">
        <w:rPr>
          <w:rtl w:val="0"/>
        </w:rPr>
        <w:t xml:space="preserve">O Problema</w:t>
      </w:r>
    </w:p>
    <w:p w:rsidR="00000000" w:rsidDel="00000000" w:rsidP="00000000" w:rsidRDefault="00000000" w:rsidRPr="00000000" w14:paraId="0000001F">
      <w:pPr>
        <w:spacing w:line="360" w:lineRule="auto"/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Escassez de ferramentas no metaverso que abrangem o ambiente educacional e desenvolvimento de soft skills.</w:t>
      </w:r>
    </w:p>
    <w:p w:rsidR="00000000" w:rsidDel="00000000" w:rsidP="00000000" w:rsidRDefault="00000000" w:rsidRPr="00000000" w14:paraId="00000020">
      <w:pPr>
        <w:pStyle w:val="Heading2"/>
        <w:numPr>
          <w:ilvl w:val="1"/>
          <w:numId w:val="1"/>
        </w:numPr>
        <w:spacing w:after="0" w:lineRule="auto"/>
        <w:ind w:left="1440" w:hanging="360"/>
        <w:rPr>
          <w:sz w:val="32"/>
          <w:szCs w:val="32"/>
        </w:rPr>
      </w:pPr>
      <w:bookmarkStart w:colFirst="0" w:colLast="0" w:name="_u43ls16fy8b9" w:id="7"/>
      <w:bookmarkEnd w:id="7"/>
      <w:r w:rsidDel="00000000" w:rsidR="00000000" w:rsidRPr="00000000">
        <w:rPr>
          <w:rtl w:val="0"/>
        </w:rPr>
        <w:t xml:space="preserve">Objetivos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3"/>
        <w:numPr>
          <w:ilvl w:val="2"/>
          <w:numId w:val="1"/>
        </w:numPr>
        <w:spacing w:after="0" w:line="360" w:lineRule="auto"/>
      </w:pPr>
      <w:bookmarkStart w:colFirst="0" w:colLast="0" w:name="_ki5nnbj7hqn0" w:id="8"/>
      <w:bookmarkEnd w:id="8"/>
      <w:r w:rsidDel="00000000" w:rsidR="00000000" w:rsidRPr="00000000">
        <w:rPr>
          <w:rtl w:val="0"/>
        </w:rPr>
        <w:t xml:space="preserve">Objetivos gerais</w:t>
      </w:r>
    </w:p>
    <w:p w:rsidR="00000000" w:rsidDel="00000000" w:rsidP="00000000" w:rsidRDefault="00000000" w:rsidRPr="00000000" w14:paraId="00000023">
      <w:pPr>
        <w:numPr>
          <w:ilvl w:val="0"/>
          <w:numId w:val="9"/>
        </w:numPr>
        <w:spacing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Ambientar alunos do Ensino Médio no espaço educacional desenvolvido no metaverso, ressaltando os pilares de aprendizagem, capacitação e interatividade, conforme o Novo Ensino Médio.</w:t>
      </w:r>
    </w:p>
    <w:p w:rsidR="00000000" w:rsidDel="00000000" w:rsidP="00000000" w:rsidRDefault="00000000" w:rsidRPr="00000000" w14:paraId="00000024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3"/>
        <w:numPr>
          <w:ilvl w:val="2"/>
          <w:numId w:val="1"/>
        </w:numPr>
        <w:spacing w:after="0" w:line="360" w:lineRule="auto"/>
        <w:jc w:val="both"/>
      </w:pPr>
      <w:bookmarkStart w:colFirst="0" w:colLast="0" w:name="_wvhhwbz95ktl" w:id="9"/>
      <w:bookmarkEnd w:id="9"/>
      <w:r w:rsidDel="00000000" w:rsidR="00000000" w:rsidRPr="00000000">
        <w:rPr>
          <w:rtl w:val="0"/>
        </w:rPr>
        <w:t xml:space="preserve">Objetivos específicos</w:t>
      </w:r>
    </w:p>
    <w:p w:rsidR="00000000" w:rsidDel="00000000" w:rsidP="00000000" w:rsidRDefault="00000000" w:rsidRPr="00000000" w14:paraId="0000002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7"/>
        </w:numPr>
        <w:spacing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Democratizar o acesso ao metaverso para jovens brasileiros de 15 à 18 anos;</w:t>
      </w:r>
    </w:p>
    <w:p w:rsidR="00000000" w:rsidDel="00000000" w:rsidP="00000000" w:rsidRDefault="00000000" w:rsidRPr="00000000" w14:paraId="00000028">
      <w:pPr>
        <w:numPr>
          <w:ilvl w:val="0"/>
          <w:numId w:val="7"/>
        </w:numPr>
        <w:spacing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Possibilitar um ambiente de interação com outros alunos e imersão relacionado aos processos de ensino-aprendizagem;</w:t>
      </w:r>
    </w:p>
    <w:p w:rsidR="00000000" w:rsidDel="00000000" w:rsidP="00000000" w:rsidRDefault="00000000" w:rsidRPr="00000000" w14:paraId="00000029">
      <w:pPr>
        <w:numPr>
          <w:ilvl w:val="0"/>
          <w:numId w:val="7"/>
        </w:numPr>
        <w:spacing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Incentivar a metodologia gamificada de aprendizagem, mediada por ferramentas tecnológicas;</w:t>
      </w:r>
    </w:p>
    <w:p w:rsidR="00000000" w:rsidDel="00000000" w:rsidP="00000000" w:rsidRDefault="00000000" w:rsidRPr="00000000" w14:paraId="0000002A">
      <w:pPr>
        <w:numPr>
          <w:ilvl w:val="0"/>
          <w:numId w:val="7"/>
        </w:numPr>
        <w:spacing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Proporcionar a realização de atividades patrocinadas por grandes empresas, a respeito de aspectos de capacitação ao mercado de trabalho;</w:t>
      </w:r>
    </w:p>
    <w:p w:rsidR="00000000" w:rsidDel="00000000" w:rsidP="00000000" w:rsidRDefault="00000000" w:rsidRPr="00000000" w14:paraId="0000002B">
      <w:pPr>
        <w:numPr>
          <w:ilvl w:val="0"/>
          <w:numId w:val="7"/>
        </w:numPr>
        <w:spacing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Apresentar aos coordenadores escolares a importância do engajamento e imersão  na educação, a partir da plataforma;</w:t>
      </w:r>
    </w:p>
    <w:p w:rsidR="00000000" w:rsidDel="00000000" w:rsidP="00000000" w:rsidRDefault="00000000" w:rsidRPr="00000000" w14:paraId="0000002C">
      <w:pPr>
        <w:numPr>
          <w:ilvl w:val="0"/>
          <w:numId w:val="7"/>
        </w:numPr>
        <w:spacing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Padronizar os itinerários formativos e disponibilizar para as escolas.</w:t>
      </w:r>
    </w:p>
    <w:p w:rsidR="00000000" w:rsidDel="00000000" w:rsidP="00000000" w:rsidRDefault="00000000" w:rsidRPr="00000000" w14:paraId="0000002D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2"/>
        <w:keepNext w:val="1"/>
        <w:keepLines w:val="1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360" w:lineRule="auto"/>
        <w:ind w:left="1440" w:right="0" w:hanging="360"/>
        <w:jc w:val="both"/>
        <w:rPr>
          <w:sz w:val="32"/>
          <w:szCs w:val="32"/>
        </w:rPr>
      </w:pPr>
      <w:bookmarkStart w:colFirst="0" w:colLast="0" w:name="_sxn4g6b5c66m" w:id="10"/>
      <w:bookmarkEnd w:id="10"/>
      <w:r w:rsidDel="00000000" w:rsidR="00000000" w:rsidRPr="00000000">
        <w:rPr>
          <w:rtl w:val="0"/>
        </w:rPr>
        <w:t xml:space="preserve">Descritivo da Solução</w:t>
      </w:r>
    </w:p>
    <w:p w:rsidR="00000000" w:rsidDel="00000000" w:rsidP="00000000" w:rsidRDefault="00000000" w:rsidRPr="00000000" w14:paraId="0000002F">
      <w:pPr>
        <w:spacing w:line="360" w:lineRule="auto"/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A solução projetada, “Genius Verse”, possui como principais objetivos </w:t>
      </w:r>
      <w:r w:rsidDel="00000000" w:rsidR="00000000" w:rsidRPr="00000000">
        <w:rPr>
          <w:sz w:val="24"/>
          <w:szCs w:val="24"/>
          <w:rtl w:val="0"/>
        </w:rPr>
        <w:t xml:space="preserve">ambientar alunos do Ensino Médio em espaços educacionais desenvolvidos no metaverso, ressaltando os pilares de conhecimento, capacitação e interatividade, além de complementar a aprendizagem escolar e ter espaço para as empresas apresentarem a sua cultura, criando, assim, vínculos com o usuário. O Genius Verse se relaciona com modelos de realidade aumentada e ambientes virtuais voltados para a educação, em uma aplicação web. O usuário, ao acessar a plataforma, é direcionado para a escolha dos avatares. Após essa seleção, é integrada uma roleta randômica, conforme os dados apurados pela escola, que define quais áreas do conhecimento estão disponíveis para o estudante. A partir da escolha do componente curricular, o aluno percorre diversas etapas interativas, como estar em um </w:t>
      </w:r>
      <w:r w:rsidDel="00000000" w:rsidR="00000000" w:rsidRPr="00000000">
        <w:rPr>
          <w:i w:val="1"/>
          <w:sz w:val="24"/>
          <w:szCs w:val="24"/>
          <w:rtl w:val="0"/>
        </w:rPr>
        <w:t xml:space="preserve">lobby</w:t>
      </w:r>
      <w:r w:rsidDel="00000000" w:rsidR="00000000" w:rsidRPr="00000000">
        <w:rPr>
          <w:sz w:val="24"/>
          <w:szCs w:val="24"/>
          <w:rtl w:val="0"/>
        </w:rPr>
        <w:t xml:space="preserve"> virtual para esperar outros usuários, </w:t>
      </w:r>
      <w:r w:rsidDel="00000000" w:rsidR="00000000" w:rsidRPr="00000000">
        <w:rPr>
          <w:i w:val="1"/>
          <w:sz w:val="24"/>
          <w:szCs w:val="24"/>
          <w:rtl w:val="0"/>
        </w:rPr>
        <w:t xml:space="preserve">chat screen </w:t>
      </w:r>
      <w:r w:rsidDel="00000000" w:rsidR="00000000" w:rsidRPr="00000000">
        <w:rPr>
          <w:sz w:val="24"/>
          <w:szCs w:val="24"/>
          <w:rtl w:val="0"/>
        </w:rPr>
        <w:t xml:space="preserve">durante as atividades</w:t>
      </w:r>
      <w:r w:rsidDel="00000000" w:rsidR="00000000" w:rsidRPr="00000000">
        <w:rPr>
          <w:i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de aprendizagem curricular e projeto de vida relacionado à empresas parceiras, recebimento de moedas virtuais a partir da sua evolução e a aquisição de tickets para o sorteio de visitas presenciais às empresas. As instituições que desejarem estabelecer um setor de aprendizagem na plataforma, poderão financiá-lo e escolher quais materiais são essenciais para representar a essência da sua empresa. Além disso, também é possível comprar campos para pesquisa de mercado, precificado conforme o número de caracteres e  seguimento da Lei Geral de Proteção de Dados.</w:t>
      </w:r>
    </w:p>
    <w:p w:rsidR="00000000" w:rsidDel="00000000" w:rsidP="00000000" w:rsidRDefault="00000000" w:rsidRPr="00000000" w14:paraId="00000030">
      <w:pPr>
        <w:spacing w:line="360" w:lineRule="auto"/>
        <w:ind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left="0" w:right="0" w:firstLine="0"/>
        <w:jc w:val="left"/>
        <w:rPr/>
      </w:pPr>
      <w:bookmarkStart w:colFirst="0" w:colLast="0" w:name="_orunc6lso2li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left="0" w:right="0" w:firstLine="0"/>
        <w:jc w:val="left"/>
        <w:rPr>
          <w:sz w:val="28"/>
          <w:szCs w:val="28"/>
        </w:rPr>
      </w:pPr>
      <w:bookmarkStart w:colFirst="0" w:colLast="0" w:name="_zf6m6xofgp0a" w:id="12"/>
      <w:bookmarkEnd w:id="12"/>
      <w:r w:rsidDel="00000000" w:rsidR="00000000" w:rsidRPr="00000000">
        <w:rPr>
          <w:rtl w:val="0"/>
        </w:rPr>
        <w:t xml:space="preserve">2. </w:t>
      </w:r>
      <w:r w:rsidDel="00000000" w:rsidR="00000000" w:rsidRPr="00000000">
        <w:rPr>
          <w:rtl w:val="0"/>
        </w:rPr>
        <w:t xml:space="preserve">Análise da Indústria (</w:t>
      </w:r>
      <w:r w:rsidDel="00000000" w:rsidR="00000000" w:rsidRPr="00000000">
        <w:rPr>
          <w:sz w:val="28"/>
          <w:szCs w:val="28"/>
          <w:rtl w:val="0"/>
        </w:rPr>
        <w:t xml:space="preserve">Porter’s 5 Forces)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widowControl w:val="0"/>
        <w:numPr>
          <w:ilvl w:val="0"/>
          <w:numId w:val="5"/>
        </w:numPr>
        <w:spacing w:after="32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Poder de Negociação dos Fornecedores</w:t>
      </w:r>
    </w:p>
    <w:p w:rsidR="00000000" w:rsidDel="00000000" w:rsidP="00000000" w:rsidRDefault="00000000" w:rsidRPr="00000000" w14:paraId="0000003E">
      <w:pPr>
        <w:widowControl w:val="0"/>
        <w:spacing w:after="320" w:line="360" w:lineRule="auto"/>
        <w:ind w:left="0"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Inicialmente, é de indubitável importância destacar o poder de barganha que a AWS tem sob a plataforma que será submetida ao armazenamento em nuvem, visto que, o controle está em relação ao aumento do preço para a continuidade do projeto na plataforma.  Além disso, ressalta-se a presença dos desenvolvedores das atividades imersivas relacionadas a cada área do conhecimento, que são fundamentais  ao negócio.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widowControl w:val="0"/>
        <w:spacing w:after="320" w:line="360" w:lineRule="auto"/>
        <w:ind w:left="0"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Por ser uma plataforma pouco conhecida pela população, inclusive pelo campo de inovação que o metaverso está se estabilizando,  é necessário gastos com marketing para disseminação de sua causa, sendo utilizado principalmente em redes sociais, meios de comunicação televisivos, entre outros, a fim de garantir para o público a confiabilidade do sistema. Por fim, quando observa-se a escassez de profissionais na área de tecnologia, nota-se o poder de negociação dos mesmos, conforme a posição notória dentro da empresa como </w:t>
      </w:r>
      <w:r w:rsidDel="00000000" w:rsidR="00000000" w:rsidRPr="00000000">
        <w:rPr>
          <w:sz w:val="24"/>
          <w:szCs w:val="24"/>
          <w:rtl w:val="0"/>
        </w:rPr>
        <w:t xml:space="preserve">suportes</w:t>
      </w:r>
      <w:r w:rsidDel="00000000" w:rsidR="00000000" w:rsidRPr="00000000">
        <w:rPr>
          <w:sz w:val="24"/>
          <w:szCs w:val="24"/>
          <w:rtl w:val="0"/>
        </w:rPr>
        <w:t xml:space="preserve"> de manutenção da plataforma.</w:t>
      </w:r>
    </w:p>
    <w:p w:rsidR="00000000" w:rsidDel="00000000" w:rsidP="00000000" w:rsidRDefault="00000000" w:rsidRPr="00000000" w14:paraId="00000040">
      <w:pPr>
        <w:widowControl w:val="0"/>
        <w:numPr>
          <w:ilvl w:val="0"/>
          <w:numId w:val="3"/>
        </w:numPr>
        <w:spacing w:after="320" w:line="36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Poder de Negociação dos Clientes</w:t>
      </w:r>
    </w:p>
    <w:p w:rsidR="00000000" w:rsidDel="00000000" w:rsidP="00000000" w:rsidRDefault="00000000" w:rsidRPr="00000000" w14:paraId="00000041">
      <w:pPr>
        <w:widowControl w:val="0"/>
        <w:spacing w:after="320" w:line="360" w:lineRule="auto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Em relação ao poder de negociação dos clientes, pode-se citar o fato das escolas estarem acostumadas com um modelo de ensino aplicado durante décadas pelo Sistema Educacional Brasileiro, podendo, assim,  haver resistência ao método de complementação da aprendizagem através do metaverso e não estarem dispostas a arriscarem. Além do mais, seria necessário profissionais capacitados para o letramento digital dos membros acadêmicos e estudantes,  direcionado à plataforma.</w:t>
      </w:r>
    </w:p>
    <w:p w:rsidR="00000000" w:rsidDel="00000000" w:rsidP="00000000" w:rsidRDefault="00000000" w:rsidRPr="00000000" w14:paraId="00000042">
      <w:pPr>
        <w:widowControl w:val="0"/>
        <w:spacing w:after="320" w:line="360" w:lineRule="auto"/>
        <w:ind w:left="0"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Já os alunos do Ensino Médio, possuem a vantagem de barganha, visto que, ainda não possuem muito contato com plataformas no metaverso. É de indubitável importância ressaltar a possibilidade de escolha das trilhas de projeto de vida, que estarão relacionadas com empresas parceiras. Em contrapartida, é necessário levar em consideração que estudantes do ano inicial do Ensino Médio não estão interessados no desenvolvimento de soft skills e não se preocupam com o mercado de trabalho. </w:t>
      </w:r>
    </w:p>
    <w:p w:rsidR="00000000" w:rsidDel="00000000" w:rsidP="00000000" w:rsidRDefault="00000000" w:rsidRPr="00000000" w14:paraId="00000043">
      <w:pPr>
        <w:widowControl w:val="0"/>
        <w:spacing w:after="320" w:line="360" w:lineRule="auto"/>
        <w:ind w:left="0"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Por fim, as empresas podem negociar, pautadas na argumentação de que existem outras plataformas que oferecem trilhas personalizadas para a compra, e já estão estabilizadas no mercado. Além disso, partindo do pressuposto de que existem ferramentas para pesquisa de mercado, as empresas podem argumentar que não é necessário a implementação desse mecanismo de forma digital.</w:t>
      </w:r>
    </w:p>
    <w:p w:rsidR="00000000" w:rsidDel="00000000" w:rsidP="00000000" w:rsidRDefault="00000000" w:rsidRPr="00000000" w14:paraId="00000044">
      <w:pPr>
        <w:widowControl w:val="0"/>
        <w:spacing w:after="320" w:line="360" w:lineRule="auto"/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Ameaça de Produtos Substitutos</w:t>
      </w:r>
    </w:p>
    <w:p w:rsidR="00000000" w:rsidDel="00000000" w:rsidP="00000000" w:rsidRDefault="00000000" w:rsidRPr="00000000" w14:paraId="00000045">
      <w:pPr>
        <w:widowControl w:val="0"/>
        <w:spacing w:after="320" w:line="360" w:lineRule="auto"/>
        <w:ind w:left="0"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É notório que a demanda no setor digital da educação foi ampliada, por consequência do período pandêmico, visto que, o ambiente escolar precisou ser remodelado para forma remota. Dessa forma, as ferramentas tecnológicas, que já eram utilizadas no cotidiano, foram empregadas em sala de aula. Portanto, observa-se que já existem outras plataformas que oferecem trilhas relacionadas às empresas, direcionadas aos candidatos às vagas de trainee e estágio. </w:t>
      </w:r>
    </w:p>
    <w:p w:rsidR="00000000" w:rsidDel="00000000" w:rsidP="00000000" w:rsidRDefault="00000000" w:rsidRPr="00000000" w14:paraId="00000046">
      <w:pPr>
        <w:widowControl w:val="0"/>
        <w:spacing w:after="320" w:line="360" w:lineRule="auto"/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Ameaça de novos Concorrentes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widowControl w:val="0"/>
        <w:spacing w:after="320" w:line="360" w:lineRule="auto"/>
        <w:ind w:left="0"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Devido a inovação do sistema descentralizado do metaverso, existem poucas soluções no mercado que consigam se adaptar conforme as atualizações. A empresa Meta, no atual momento, se faz pioneira no conceito de metaverso e nos estudos que pautam essa vertente, portanto, podem surgir com plataformas educacionais. Destaca-se também, empresas que desenvolvem games de imersão e realidade virtual, com a possibilidade de adentrar o segmento da educação, a fim de, acompanhar o usuário em vários âmbitos da sua vida. </w:t>
      </w:r>
    </w:p>
    <w:p w:rsidR="00000000" w:rsidDel="00000000" w:rsidP="00000000" w:rsidRDefault="00000000" w:rsidRPr="00000000" w14:paraId="00000048">
      <w:pPr>
        <w:widowControl w:val="0"/>
        <w:spacing w:after="320" w:line="360" w:lineRule="auto"/>
        <w:ind w:left="0" w:firstLine="72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1"/>
        <w:ind w:left="0" w:firstLine="0"/>
        <w:rPr/>
      </w:pPr>
      <w:bookmarkStart w:colFirst="0" w:colLast="0" w:name="_jku9qy80n0yz" w:id="13"/>
      <w:bookmarkEnd w:id="13"/>
      <w:r w:rsidDel="00000000" w:rsidR="00000000" w:rsidRPr="00000000">
        <w:rPr>
          <w:rtl w:val="0"/>
        </w:rPr>
        <w:t xml:space="preserve">3. Análise do cenário: Matriz SWOT</w:t>
      </w:r>
    </w:p>
    <w:p w:rsidR="00000000" w:rsidDel="00000000" w:rsidP="00000000" w:rsidRDefault="00000000" w:rsidRPr="00000000" w14:paraId="0000004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40" w:lineRule="auto"/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360" w:lineRule="auto"/>
        <w:ind w:left="0" w:firstLine="0"/>
        <w:jc w:val="both"/>
        <w:rPr>
          <w:sz w:val="24"/>
          <w:szCs w:val="24"/>
        </w:rPr>
        <w:sectPr>
          <w:headerReference r:id="rId7" w:type="default"/>
          <w:footerReference r:id="rId8" w:type="default"/>
          <w:pgSz w:h="16838" w:w="11906" w:orient="portrait"/>
          <w:pgMar w:bottom="1080" w:top="2160" w:left="1166.4" w:right="720" w:header="432" w:footer="432"/>
          <w:pgNumType w:start="1"/>
          <w:titlePg w:val="1"/>
        </w:sectPr>
      </w:pPr>
      <w:r w:rsidDel="00000000" w:rsidR="00000000" w:rsidRPr="00000000">
        <w:rPr>
          <w:sz w:val="24"/>
          <w:szCs w:val="24"/>
          <w:rtl w:val="0"/>
        </w:rPr>
        <w:tab/>
        <w:t xml:space="preserve">A análise SWOT é uma ferramenta que possibilita a empresa a realizar análises de cenário ou de ambiente, sejam eles internos ou externos. Assim, é demonstrado as formas como ela atua no setor, suas fraquezas, forças, oportunidades e ameaças.</w:t>
      </w:r>
    </w:p>
    <w:p w:rsidR="00000000" w:rsidDel="00000000" w:rsidP="00000000" w:rsidRDefault="00000000" w:rsidRPr="00000000" w14:paraId="0000004C">
      <w:pPr>
        <w:pStyle w:val="Heading2"/>
        <w:keepNext w:val="0"/>
        <w:keepLines w:val="0"/>
        <w:spacing w:after="80" w:line="360" w:lineRule="auto"/>
        <w:ind w:left="0" w:firstLine="0"/>
        <w:jc w:val="both"/>
        <w:rPr>
          <w:rFonts w:ascii="Manrope" w:cs="Manrope" w:eastAsia="Manrope" w:hAnsi="Manrope"/>
          <w:sz w:val="26"/>
          <w:szCs w:val="26"/>
        </w:rPr>
      </w:pPr>
      <w:bookmarkStart w:colFirst="0" w:colLast="0" w:name="_2v2fa6jgpvpg" w:id="14"/>
      <w:bookmarkEnd w:id="14"/>
      <w:r w:rsidDel="00000000" w:rsidR="00000000" w:rsidRPr="00000000">
        <w:rPr>
          <w:rFonts w:ascii="Manrope" w:cs="Manrope" w:eastAsia="Manrope" w:hAnsi="Manrope"/>
          <w:sz w:val="26"/>
          <w:szCs w:val="26"/>
          <w:rtl w:val="0"/>
        </w:rPr>
        <w:t xml:space="preserve">Forças (Internas)</w:t>
      </w:r>
    </w:p>
    <w:p w:rsidR="00000000" w:rsidDel="00000000" w:rsidP="00000000" w:rsidRDefault="00000000" w:rsidRPr="00000000" w14:paraId="0000004D">
      <w:pPr>
        <w:numPr>
          <w:ilvl w:val="0"/>
          <w:numId w:val="4"/>
        </w:numPr>
        <w:spacing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Disponibilidade de materiais para a complementação da aprendizagem;</w:t>
      </w:r>
    </w:p>
    <w:p w:rsidR="00000000" w:rsidDel="00000000" w:rsidP="00000000" w:rsidRDefault="00000000" w:rsidRPr="00000000" w14:paraId="0000004E">
      <w:pPr>
        <w:numPr>
          <w:ilvl w:val="0"/>
          <w:numId w:val="4"/>
        </w:numPr>
        <w:spacing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Processos educativos imersivos;</w:t>
      </w:r>
    </w:p>
    <w:p w:rsidR="00000000" w:rsidDel="00000000" w:rsidP="00000000" w:rsidRDefault="00000000" w:rsidRPr="00000000" w14:paraId="0000004F">
      <w:pPr>
        <w:numPr>
          <w:ilvl w:val="0"/>
          <w:numId w:val="4"/>
        </w:numPr>
        <w:spacing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Interações no ambiente virtual;</w:t>
      </w:r>
    </w:p>
    <w:p w:rsidR="00000000" w:rsidDel="00000000" w:rsidP="00000000" w:rsidRDefault="00000000" w:rsidRPr="00000000" w14:paraId="00000050">
      <w:pPr>
        <w:numPr>
          <w:ilvl w:val="0"/>
          <w:numId w:val="4"/>
        </w:numPr>
        <w:spacing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Desenvolvimento de soft skills;</w:t>
      </w:r>
    </w:p>
    <w:p w:rsidR="00000000" w:rsidDel="00000000" w:rsidP="00000000" w:rsidRDefault="00000000" w:rsidRPr="00000000" w14:paraId="00000051">
      <w:pPr>
        <w:numPr>
          <w:ilvl w:val="0"/>
          <w:numId w:val="4"/>
        </w:numPr>
        <w:spacing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Formação do aluno com a cultura da empresa, conforme o seu interesse.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2"/>
        <w:keepNext w:val="0"/>
        <w:keepLines w:val="0"/>
        <w:spacing w:after="80" w:line="360" w:lineRule="auto"/>
        <w:ind w:left="0" w:firstLine="0"/>
        <w:jc w:val="both"/>
        <w:rPr>
          <w:sz w:val="24"/>
          <w:szCs w:val="24"/>
        </w:rPr>
      </w:pPr>
      <w:bookmarkStart w:colFirst="0" w:colLast="0" w:name="_5to71eawxrnc" w:id="15"/>
      <w:bookmarkEnd w:id="15"/>
      <w:r w:rsidDel="00000000" w:rsidR="00000000" w:rsidRPr="00000000">
        <w:rPr>
          <w:rFonts w:ascii="Manrope" w:cs="Manrope" w:eastAsia="Manrope" w:hAnsi="Manrope"/>
          <w:sz w:val="26"/>
          <w:szCs w:val="26"/>
          <w:rtl w:val="0"/>
        </w:rPr>
        <w:t xml:space="preserve">Fraquezas (Internas)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2"/>
        </w:numPr>
        <w:spacing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Escassez de recursos para a manutenção da plataforma;</w:t>
      </w:r>
    </w:p>
    <w:p w:rsidR="00000000" w:rsidDel="00000000" w:rsidP="00000000" w:rsidRDefault="00000000" w:rsidRPr="00000000" w14:paraId="00000054">
      <w:pPr>
        <w:numPr>
          <w:ilvl w:val="0"/>
          <w:numId w:val="2"/>
        </w:numPr>
        <w:spacing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Falta de materiais para a elaboração de conteúdo imersivo;</w:t>
      </w:r>
    </w:p>
    <w:p w:rsidR="00000000" w:rsidDel="00000000" w:rsidP="00000000" w:rsidRDefault="00000000" w:rsidRPr="00000000" w14:paraId="00000055">
      <w:pPr>
        <w:numPr>
          <w:ilvl w:val="0"/>
          <w:numId w:val="2"/>
        </w:numPr>
        <w:spacing w:line="36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Inexistência de referenciais em educação no metaverso;</w:t>
      </w:r>
    </w:p>
    <w:p w:rsidR="00000000" w:rsidDel="00000000" w:rsidP="00000000" w:rsidRDefault="00000000" w:rsidRPr="00000000" w14:paraId="00000056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Falta de criatividade para o desenvolvimento de ambientes imersivos no metaverso;</w:t>
      </w:r>
    </w:p>
    <w:p w:rsidR="00000000" w:rsidDel="00000000" w:rsidP="00000000" w:rsidRDefault="00000000" w:rsidRPr="00000000" w14:paraId="00000057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Pouco contato com empresas e coordenadores escolares para a difusão do projeto.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2"/>
        <w:keepNext w:val="0"/>
        <w:keepLines w:val="0"/>
        <w:spacing w:after="80" w:line="360" w:lineRule="auto"/>
        <w:ind w:left="0" w:firstLine="0"/>
        <w:jc w:val="both"/>
        <w:rPr>
          <w:rFonts w:ascii="Manrope" w:cs="Manrope" w:eastAsia="Manrope" w:hAnsi="Manrope"/>
          <w:sz w:val="26"/>
          <w:szCs w:val="26"/>
        </w:rPr>
      </w:pPr>
      <w:bookmarkStart w:colFirst="0" w:colLast="0" w:name="_vmrh82iqo6q2" w:id="16"/>
      <w:bookmarkEnd w:id="16"/>
      <w:r w:rsidDel="00000000" w:rsidR="00000000" w:rsidRPr="00000000">
        <w:rPr>
          <w:rFonts w:ascii="Manrope" w:cs="Manrope" w:eastAsia="Manrope" w:hAnsi="Manrope"/>
          <w:sz w:val="26"/>
          <w:szCs w:val="26"/>
          <w:rtl w:val="0"/>
        </w:rPr>
        <w:t xml:space="preserve">Oportunidades (Externas)</w:t>
      </w:r>
    </w:p>
    <w:p w:rsidR="00000000" w:rsidDel="00000000" w:rsidP="00000000" w:rsidRDefault="00000000" w:rsidRPr="00000000" w14:paraId="00000059">
      <w:pPr>
        <w:numPr>
          <w:ilvl w:val="0"/>
          <w:numId w:val="6"/>
        </w:numPr>
        <w:spacing w:line="36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Engajamento das empresas para a exploração de espaço no metaverso;</w:t>
      </w:r>
    </w:p>
    <w:p w:rsidR="00000000" w:rsidDel="00000000" w:rsidP="00000000" w:rsidRDefault="00000000" w:rsidRPr="00000000" w14:paraId="0000005A">
      <w:pPr>
        <w:numPr>
          <w:ilvl w:val="0"/>
          <w:numId w:val="6"/>
        </w:numPr>
        <w:spacing w:line="36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Aumento no número de estudantes preocupados com a criação vínculos no mercado de trabalho;</w:t>
      </w:r>
    </w:p>
    <w:p w:rsidR="00000000" w:rsidDel="00000000" w:rsidP="00000000" w:rsidRDefault="00000000" w:rsidRPr="00000000" w14:paraId="0000005B">
      <w:pPr>
        <w:numPr>
          <w:ilvl w:val="0"/>
          <w:numId w:val="6"/>
        </w:numPr>
        <w:spacing w:line="36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Inexistência de materiais de educação e desenvolvimento pessoal totalmente imersivos no metaverso;</w:t>
      </w:r>
    </w:p>
    <w:p w:rsidR="00000000" w:rsidDel="00000000" w:rsidP="00000000" w:rsidRDefault="00000000" w:rsidRPr="00000000" w14:paraId="0000005C">
      <w:pPr>
        <w:numPr>
          <w:ilvl w:val="0"/>
          <w:numId w:val="6"/>
        </w:numPr>
        <w:spacing w:line="36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Indispensabilidade de ambientação dos futuros profissionais ao mercado de trabalho e cultura das empresas;</w:t>
      </w:r>
    </w:p>
    <w:p w:rsidR="00000000" w:rsidDel="00000000" w:rsidP="00000000" w:rsidRDefault="00000000" w:rsidRPr="00000000" w14:paraId="0000005D">
      <w:pPr>
        <w:numPr>
          <w:ilvl w:val="0"/>
          <w:numId w:val="6"/>
        </w:numPr>
        <w:spacing w:line="36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Imprescindibilidade da personalização do Sistema Educacional Brasileiro, a partir da utilização das ferramentas tecnológicas no processo de ensino-aprendizagem.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2"/>
        <w:keepNext w:val="0"/>
        <w:keepLines w:val="0"/>
        <w:spacing w:after="80" w:line="360" w:lineRule="auto"/>
        <w:ind w:left="0" w:firstLine="0"/>
        <w:jc w:val="both"/>
        <w:rPr>
          <w:rFonts w:ascii="Manrope" w:cs="Manrope" w:eastAsia="Manrope" w:hAnsi="Manrope"/>
          <w:sz w:val="26"/>
          <w:szCs w:val="26"/>
        </w:rPr>
      </w:pPr>
      <w:bookmarkStart w:colFirst="0" w:colLast="0" w:name="_wm5evzvutdmc" w:id="17"/>
      <w:bookmarkEnd w:id="17"/>
      <w:r w:rsidDel="00000000" w:rsidR="00000000" w:rsidRPr="00000000">
        <w:rPr>
          <w:rFonts w:ascii="Manrope" w:cs="Manrope" w:eastAsia="Manrope" w:hAnsi="Manrope"/>
          <w:sz w:val="26"/>
          <w:szCs w:val="26"/>
          <w:rtl w:val="0"/>
        </w:rPr>
        <w:t xml:space="preserve">Ameaças (Externas)</w:t>
      </w:r>
    </w:p>
    <w:p w:rsidR="00000000" w:rsidDel="00000000" w:rsidP="00000000" w:rsidRDefault="00000000" w:rsidRPr="00000000" w14:paraId="0000005F">
      <w:pPr>
        <w:numPr>
          <w:ilvl w:val="0"/>
          <w:numId w:val="6"/>
        </w:numPr>
        <w:spacing w:line="36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4"/>
          <w:szCs w:val="24"/>
          <w:rtl w:val="0"/>
        </w:rPr>
        <w:t xml:space="preserve">Aumento da disponibilização de plataformas digitais com o mesmo sistema apresentado;</w:t>
      </w:r>
    </w:p>
    <w:p w:rsidR="00000000" w:rsidDel="00000000" w:rsidP="00000000" w:rsidRDefault="00000000" w:rsidRPr="00000000" w14:paraId="00000060">
      <w:pPr>
        <w:numPr>
          <w:ilvl w:val="0"/>
          <w:numId w:val="6"/>
        </w:numPr>
        <w:spacing w:line="36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Falta de engajamento das empresas, alunos e coordenadores por desconhecerem a plataforma;</w:t>
      </w:r>
    </w:p>
    <w:p w:rsidR="00000000" w:rsidDel="00000000" w:rsidP="00000000" w:rsidRDefault="00000000" w:rsidRPr="00000000" w14:paraId="00000061">
      <w:pPr>
        <w:numPr>
          <w:ilvl w:val="0"/>
          <w:numId w:val="6"/>
        </w:numPr>
        <w:spacing w:line="36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Dificuldade de acesso às ferramentas tecnológicas pela população brasileira;</w:t>
      </w:r>
    </w:p>
    <w:p w:rsidR="00000000" w:rsidDel="00000000" w:rsidP="00000000" w:rsidRDefault="00000000" w:rsidRPr="00000000" w14:paraId="00000062">
      <w:pPr>
        <w:numPr>
          <w:ilvl w:val="0"/>
          <w:numId w:val="6"/>
        </w:numPr>
        <w:spacing w:line="36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Surgimento de plataformas mais interativas, a fim de fornecer aos alunos os materiais necessários para a formação;</w:t>
      </w:r>
    </w:p>
    <w:p w:rsidR="00000000" w:rsidDel="00000000" w:rsidP="00000000" w:rsidRDefault="00000000" w:rsidRPr="00000000" w14:paraId="00000063">
      <w:pPr>
        <w:numPr>
          <w:ilvl w:val="0"/>
          <w:numId w:val="6"/>
        </w:numPr>
        <w:spacing w:line="360" w:lineRule="auto"/>
        <w:ind w:left="720" w:hanging="360"/>
        <w:rPr>
          <w:sz w:val="24"/>
          <w:szCs w:val="24"/>
          <w:u w:val="none"/>
        </w:rPr>
        <w:sectPr>
          <w:type w:val="continuous"/>
          <w:pgSz w:h="16838" w:w="11906" w:orient="portrait"/>
          <w:pgMar w:bottom="1080" w:top="2160" w:left="1166.4" w:right="720" w:header="432" w:footer="432"/>
          <w:cols w:equalWidth="0" w:num="1">
            <w:col w:space="0" w:w="10019.1"/>
          </w:cols>
        </w:sectPr>
      </w:pPr>
      <w:r w:rsidDel="00000000" w:rsidR="00000000" w:rsidRPr="00000000">
        <w:rPr>
          <w:sz w:val="24"/>
          <w:szCs w:val="24"/>
          <w:rtl w:val="0"/>
        </w:rPr>
        <w:t xml:space="preserve">Alto poder de barganha vinda das empresas.</w:t>
      </w:r>
    </w:p>
    <w:p w:rsidR="00000000" w:rsidDel="00000000" w:rsidP="00000000" w:rsidRDefault="00000000" w:rsidRPr="00000000" w14:paraId="0000006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2"/>
        <w:spacing w:after="0" w:lineRule="auto"/>
        <w:ind w:left="0" w:firstLine="0"/>
        <w:rPr/>
      </w:pPr>
      <w:bookmarkStart w:colFirst="0" w:colLast="0" w:name="_ohp7s68tpu7e" w:id="18"/>
      <w:bookmarkEnd w:id="1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1"/>
        <w:spacing w:after="200" w:lineRule="auto"/>
        <w:ind w:left="0" w:firstLine="0"/>
        <w:rPr/>
      </w:pPr>
      <w:bookmarkStart w:colFirst="0" w:colLast="0" w:name="_f6rnv7v6p888" w:id="19"/>
      <w:bookmarkEnd w:id="19"/>
      <w:r w:rsidDel="00000000" w:rsidR="00000000" w:rsidRPr="00000000">
        <w:rPr>
          <w:rtl w:val="0"/>
        </w:rPr>
        <w:t xml:space="preserve">4. Proposta de Valor: Value Proposition Canvas</w:t>
      </w:r>
    </w:p>
    <w:p w:rsidR="00000000" w:rsidDel="00000000" w:rsidP="00000000" w:rsidRDefault="00000000" w:rsidRPr="00000000" w14:paraId="00000067">
      <w:pPr>
        <w:spacing w:line="360" w:lineRule="auto"/>
        <w:ind w:left="0" w:firstLine="720"/>
        <w:jc w:val="both"/>
        <w:rPr/>
      </w:pPr>
      <w:r w:rsidDel="00000000" w:rsidR="00000000" w:rsidRPr="00000000">
        <w:rPr>
          <w:sz w:val="24"/>
          <w:szCs w:val="24"/>
          <w:rtl w:val="0"/>
        </w:rPr>
        <w:t xml:space="preserve">O Value Proposition Canvas é de fundamental importância para compreender e alinhar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a proposta de valor da marca aos desejos e problemas do cliente. Destaca-se a clareza que deve ser evidenciada pela necessidade do cliente e a solução proposta.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-448238</wp:posOffset>
            </wp:positionH>
            <wp:positionV relativeFrom="paragraph">
              <wp:posOffset>952500</wp:posOffset>
            </wp:positionV>
            <wp:extent cx="6809957" cy="3497268"/>
            <wp:effectExtent b="0" l="0" r="0" t="0"/>
            <wp:wrapSquare wrapText="bothSides" distB="114300" distT="114300" distL="114300" distR="114300"/>
            <wp:docPr id="14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9957" cy="349726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8">
      <w:pPr>
        <w:pStyle w:val="Heading1"/>
        <w:ind w:left="0" w:firstLine="0"/>
        <w:rPr/>
      </w:pPr>
      <w:bookmarkStart w:colFirst="0" w:colLast="0" w:name="_pmhjgm8asxu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1"/>
        <w:ind w:left="0" w:firstLine="0"/>
        <w:rPr/>
      </w:pPr>
      <w:bookmarkStart w:colFirst="0" w:colLast="0" w:name="_fiqa5d5fqvfj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1"/>
        <w:ind w:left="0" w:firstLine="0"/>
        <w:rPr/>
      </w:pPr>
      <w:bookmarkStart w:colFirst="0" w:colLast="0" w:name="_s3o80lkzajxv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Style w:val="Heading1"/>
        <w:ind w:left="0" w:firstLine="0"/>
        <w:rPr/>
      </w:pPr>
      <w:bookmarkStart w:colFirst="0" w:colLast="0" w:name="_7c5hm165lww4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1"/>
        <w:ind w:left="0" w:firstLine="0"/>
        <w:rPr/>
      </w:pPr>
      <w:bookmarkStart w:colFirst="0" w:colLast="0" w:name="_safnn2gvlv9" w:id="24"/>
      <w:bookmarkEnd w:id="24"/>
      <w:r w:rsidDel="00000000" w:rsidR="00000000" w:rsidRPr="00000000">
        <w:rPr>
          <w:rtl w:val="0"/>
        </w:rPr>
        <w:t xml:space="preserve">5. Matriz de Risco</w:t>
      </w:r>
    </w:p>
    <w:p w:rsidR="00000000" w:rsidDel="00000000" w:rsidP="00000000" w:rsidRDefault="00000000" w:rsidRPr="00000000" w14:paraId="00000075">
      <w:pPr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-647699</wp:posOffset>
            </wp:positionH>
            <wp:positionV relativeFrom="paragraph">
              <wp:posOffset>266700</wp:posOffset>
            </wp:positionV>
            <wp:extent cx="7522274" cy="4151970"/>
            <wp:effectExtent b="0" l="0" r="0" t="0"/>
            <wp:wrapSquare wrapText="bothSides" distB="114300" distT="114300" distL="114300" distR="114300"/>
            <wp:docPr id="18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10"/>
                    <a:srcRect b="2855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22274" cy="41519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left="0" w:right="0" w:firstLine="0"/>
        <w:jc w:val="left"/>
        <w:rPr/>
      </w:pPr>
      <w:bookmarkStart w:colFirst="0" w:colLast="0" w:name="_1gc44l7qul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left="0" w:right="0" w:firstLine="0"/>
        <w:jc w:val="left"/>
        <w:rPr/>
      </w:pPr>
      <w:bookmarkStart w:colFirst="0" w:colLast="0" w:name="_h08y0vclz3qo" w:id="26"/>
      <w:bookmarkEnd w:id="26"/>
      <w:r w:rsidDel="00000000" w:rsidR="00000000" w:rsidRPr="00000000">
        <w:rPr>
          <w:rtl w:val="0"/>
        </w:rPr>
        <w:t xml:space="preserve">6. </w:t>
      </w:r>
      <w:r w:rsidDel="00000000" w:rsidR="00000000" w:rsidRPr="00000000">
        <w:rPr>
          <w:rtl w:val="0"/>
        </w:rPr>
        <w:t xml:space="preserve">Persona </w:t>
      </w:r>
    </w:p>
    <w:p w:rsidR="00000000" w:rsidDel="00000000" w:rsidP="00000000" w:rsidRDefault="00000000" w:rsidRPr="00000000" w14:paraId="0000008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Persona 1: Estudante.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352425</wp:posOffset>
            </wp:positionV>
            <wp:extent cx="2057494" cy="2922577"/>
            <wp:effectExtent b="0" l="0" r="0" t="0"/>
            <wp:wrapSquare wrapText="bothSides" distB="114300" distT="114300" distL="114300" distR="114300"/>
            <wp:docPr id="2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7494" cy="292257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A">
      <w:pPr>
        <w:pStyle w:val="Heading2"/>
        <w:ind w:left="0" w:firstLine="0"/>
        <w:rPr/>
      </w:pPr>
      <w:bookmarkStart w:colFirst="0" w:colLast="0" w:name="_wh0qljw5tjoy" w:id="27"/>
      <w:bookmarkEnd w:id="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Style w:val="Heading2"/>
        <w:ind w:left="0" w:firstLine="0"/>
        <w:rPr/>
      </w:pPr>
      <w:bookmarkStart w:colFirst="0" w:colLast="0" w:name="_nbsvjox5nddv" w:id="28"/>
      <w:bookmarkEnd w:id="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-228599</wp:posOffset>
            </wp:positionH>
            <wp:positionV relativeFrom="paragraph">
              <wp:posOffset>211999</wp:posOffset>
            </wp:positionV>
            <wp:extent cx="3112199" cy="2526533"/>
            <wp:effectExtent b="0" l="0" r="0" t="0"/>
            <wp:wrapSquare wrapText="bothSides" distB="114300" distT="114300" distL="114300" distR="114300"/>
            <wp:docPr id="7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12"/>
                    <a:srcRect b="4256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2199" cy="252653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4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Persona 2: Coordenador escolar</w:t>
      </w:r>
    </w:p>
    <w:p w:rsidR="00000000" w:rsidDel="00000000" w:rsidP="00000000" w:rsidRDefault="00000000" w:rsidRPr="00000000" w14:paraId="000000AA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863248" cy="4081463"/>
            <wp:effectExtent b="0" l="0" r="0" t="0"/>
            <wp:docPr id="3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3248" cy="4081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4467225</wp:posOffset>
            </wp:positionV>
            <wp:extent cx="2811621" cy="3986213"/>
            <wp:effectExtent b="0" l="0" r="0" t="0"/>
            <wp:wrapSquare wrapText="bothSides" distB="114300" distT="114300" distL="114300" distR="114300"/>
            <wp:docPr id="17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1621" cy="39862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B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288310</wp:posOffset>
            </wp:positionV>
            <wp:extent cx="2960150" cy="957263"/>
            <wp:effectExtent b="0" l="0" r="0" t="0"/>
            <wp:wrapSquare wrapText="bothSides" distB="114300" distT="114300" distL="114300" distR="114300"/>
            <wp:docPr id="25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15"/>
                    <a:srcRect b="73544" l="0" r="0" t="3703"/>
                    <a:stretch>
                      <a:fillRect/>
                    </a:stretch>
                  </pic:blipFill>
                  <pic:spPr>
                    <a:xfrm>
                      <a:off x="0" y="0"/>
                      <a:ext cx="2960150" cy="9572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D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Persona 3: Chefe de inovação.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-219074</wp:posOffset>
            </wp:positionH>
            <wp:positionV relativeFrom="paragraph">
              <wp:posOffset>652773</wp:posOffset>
            </wp:positionV>
            <wp:extent cx="3249527" cy="4587568"/>
            <wp:effectExtent b="0" l="0" r="0" t="0"/>
            <wp:wrapSquare wrapText="bothSides" distB="114300" distT="114300" distL="114300" distR="114300"/>
            <wp:docPr id="24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9527" cy="458756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-152399</wp:posOffset>
            </wp:positionH>
            <wp:positionV relativeFrom="paragraph">
              <wp:posOffset>5248275</wp:posOffset>
            </wp:positionV>
            <wp:extent cx="3181350" cy="3778532"/>
            <wp:effectExtent b="0" l="0" r="0" t="0"/>
            <wp:wrapSquare wrapText="bothSides" distB="114300" distT="114300" distL="114300" distR="114300"/>
            <wp:docPr id="8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17"/>
                    <a:srcRect b="11395" l="0" r="0" t="4125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377853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1">
      <w:pPr>
        <w:pStyle w:val="Heading2"/>
        <w:ind w:left="0" w:firstLine="0"/>
        <w:rPr/>
      </w:pPr>
      <w:bookmarkStart w:colFirst="0" w:colLast="0" w:name="_ylukxcrbt6b8" w:id="29"/>
      <w:bookmarkEnd w:id="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Style w:val="Heading2"/>
        <w:ind w:left="0" w:firstLine="0"/>
        <w:rPr/>
      </w:pPr>
      <w:bookmarkStart w:colFirst="0" w:colLast="0" w:name="_1mmmimex4zio" w:id="30"/>
      <w:bookmarkEnd w:id="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Style w:val="Heading2"/>
        <w:ind w:left="0" w:firstLine="0"/>
        <w:rPr/>
      </w:pPr>
      <w:bookmarkStart w:colFirst="0" w:colLast="0" w:name="_6m1w5aajr057" w:id="31"/>
      <w:bookmarkEnd w:id="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Style w:val="Heading2"/>
        <w:ind w:left="0" w:firstLine="0"/>
        <w:rPr/>
      </w:pPr>
      <w:bookmarkStart w:colFirst="0" w:colLast="0" w:name="_djyga4rij9nn" w:id="32"/>
      <w:bookmarkEnd w:id="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Style w:val="Heading2"/>
        <w:ind w:left="0" w:firstLine="0"/>
        <w:rPr/>
      </w:pPr>
      <w:bookmarkStart w:colFirst="0" w:colLast="0" w:name="_daywcxj2o3px" w:id="33"/>
      <w:bookmarkEnd w:id="3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Style w:val="Heading2"/>
        <w:ind w:left="0" w:firstLine="0"/>
        <w:rPr/>
      </w:pPr>
      <w:bookmarkStart w:colFirst="0" w:colLast="0" w:name="_fpfkps3yf0ac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Style w:val="Heading2"/>
        <w:ind w:left="0" w:firstLine="0"/>
        <w:rPr/>
      </w:pPr>
      <w:bookmarkStart w:colFirst="0" w:colLast="0" w:name="_v8tvzoiyryj" w:id="35"/>
      <w:bookmarkEnd w:id="3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Style w:val="Heading2"/>
        <w:ind w:left="0" w:firstLine="0"/>
        <w:rPr/>
      </w:pPr>
      <w:bookmarkStart w:colFirst="0" w:colLast="0" w:name="_ah62ysu5lp8e" w:id="36"/>
      <w:bookmarkEnd w:id="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Style w:val="Heading2"/>
        <w:ind w:left="0" w:firstLine="0"/>
        <w:rPr/>
      </w:pPr>
      <w:bookmarkStart w:colFirst="0" w:colLast="0" w:name="_ry2cz33didhe" w:id="37"/>
      <w:bookmarkEnd w:id="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Style w:val="Heading2"/>
        <w:ind w:left="0" w:firstLine="0"/>
        <w:rPr/>
      </w:pPr>
      <w:bookmarkStart w:colFirst="0" w:colLast="0" w:name="_hce2wp1rugqk" w:id="38"/>
      <w:bookmarkEnd w:id="3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Style w:val="Heading2"/>
        <w:ind w:left="0" w:firstLine="0"/>
        <w:rPr/>
      </w:pPr>
      <w:bookmarkStart w:colFirst="0" w:colLast="0" w:name="_2r5ic988xcdb" w:id="39"/>
      <w:bookmarkEnd w:id="3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Style w:val="Heading2"/>
        <w:ind w:left="0" w:firstLine="0"/>
        <w:rPr/>
      </w:pPr>
      <w:bookmarkStart w:colFirst="0" w:colLast="0" w:name="_oe8bd8is67zo" w:id="40"/>
      <w:bookmarkEnd w:id="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Style w:val="Heading2"/>
        <w:ind w:left="0" w:firstLine="0"/>
        <w:rPr/>
      </w:pPr>
      <w:bookmarkStart w:colFirst="0" w:colLast="0" w:name="_jbl1dzgw45em" w:id="41"/>
      <w:bookmarkEnd w:id="4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Style w:val="Heading1"/>
        <w:ind w:left="0" w:firstLine="0"/>
        <w:rPr/>
      </w:pPr>
      <w:bookmarkStart w:colFirst="0" w:colLast="0" w:name="_ozcbt3dtjw99" w:id="42"/>
      <w:bookmarkEnd w:id="42"/>
      <w:r w:rsidDel="00000000" w:rsidR="00000000" w:rsidRPr="00000000">
        <w:rPr>
          <w:rtl w:val="0"/>
        </w:rPr>
        <w:t xml:space="preserve">7. Histórias dos usuários 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/>
        <w:drawing>
          <wp:inline distB="114300" distT="114300" distL="114300" distR="114300">
            <wp:extent cx="4626674" cy="8121933"/>
            <wp:effectExtent b="0" l="0" r="0" t="0"/>
            <wp:docPr id="19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8"/>
                    <a:srcRect b="6407" l="14114" r="21970" t="6674"/>
                    <a:stretch>
                      <a:fillRect/>
                    </a:stretch>
                  </pic:blipFill>
                  <pic:spPr>
                    <a:xfrm>
                      <a:off x="0" y="0"/>
                      <a:ext cx="4626674" cy="81219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left="0" w:right="0" w:firstLine="0"/>
        <w:jc w:val="left"/>
        <w:rPr/>
      </w:pPr>
      <w:bookmarkStart w:colFirst="0" w:colLast="0" w:name="_abuklkiyvtg3" w:id="43"/>
      <w:bookmarkEnd w:id="43"/>
      <w:r w:rsidDel="00000000" w:rsidR="00000000" w:rsidRPr="00000000">
        <w:rPr>
          <w:rtl w:val="0"/>
        </w:rPr>
        <w:t xml:space="preserve">8. Jornada do usuário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/>
        <w:drawing>
          <wp:inline distB="114300" distT="114300" distL="114300" distR="114300">
            <wp:extent cx="4238140" cy="2383353"/>
            <wp:effectExtent b="0" l="0" r="0" t="0"/>
            <wp:docPr id="9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8140" cy="23833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257175</wp:posOffset>
            </wp:positionH>
            <wp:positionV relativeFrom="paragraph">
              <wp:posOffset>302717</wp:posOffset>
            </wp:positionV>
            <wp:extent cx="4276725" cy="2407077"/>
            <wp:effectExtent b="0" l="0" r="0" t="0"/>
            <wp:wrapSquare wrapText="bothSides" distB="114300" distT="114300" distL="114300" distR="114300"/>
            <wp:docPr id="10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40707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28576</wp:posOffset>
            </wp:positionH>
            <wp:positionV relativeFrom="paragraph">
              <wp:posOffset>123825</wp:posOffset>
            </wp:positionV>
            <wp:extent cx="4505325" cy="2529146"/>
            <wp:effectExtent b="0" l="0" r="0" t="0"/>
            <wp:wrapSquare wrapText="bothSides" distB="114300" distT="114300" distL="114300" distR="114300"/>
            <wp:docPr id="21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52914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left="0" w:right="0" w:firstLine="0"/>
        <w:jc w:val="left"/>
        <w:rPr/>
      </w:pPr>
      <w:bookmarkStart w:colFirst="0" w:colLast="0" w:name="_loqwv4qud3md" w:id="44"/>
      <w:bookmarkEnd w:id="44"/>
      <w:r w:rsidDel="00000000" w:rsidR="00000000" w:rsidRPr="00000000">
        <w:rPr>
          <w:rtl w:val="0"/>
        </w:rPr>
        <w:t xml:space="preserve">9. Arquitetura do Sistema</w:t>
      </w:r>
    </w:p>
    <w:p w:rsidR="00000000" w:rsidDel="00000000" w:rsidP="00000000" w:rsidRDefault="00000000" w:rsidRPr="00000000" w14:paraId="000000EB">
      <w:pPr>
        <w:pStyle w:val="Heading2"/>
        <w:ind w:left="0" w:firstLine="0"/>
        <w:rPr/>
      </w:pPr>
      <w:bookmarkStart w:colFirst="0" w:colLast="0" w:name="_irkgopq6koyb" w:id="45"/>
      <w:bookmarkEnd w:id="45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28576</wp:posOffset>
            </wp:positionH>
            <wp:positionV relativeFrom="paragraph">
              <wp:posOffset>247650</wp:posOffset>
            </wp:positionV>
            <wp:extent cx="6362700" cy="2920995"/>
            <wp:effectExtent b="0" l="0" r="0" t="0"/>
            <wp:wrapTopAndBottom distB="114300" distT="11430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 b="10190" l="0" r="0" t="8288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29209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Style w:val="Heading2"/>
        <w:spacing w:after="0" w:lineRule="auto"/>
        <w:ind w:left="0" w:firstLine="0"/>
        <w:rPr/>
      </w:pPr>
      <w:bookmarkStart w:colFirst="0" w:colLast="0" w:name="_jeuifdckrfph" w:id="46"/>
      <w:bookmarkEnd w:id="4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Style w:val="Heading1"/>
        <w:ind w:left="0" w:firstLine="0"/>
        <w:rPr/>
      </w:pPr>
      <w:bookmarkStart w:colFirst="0" w:colLast="0" w:name="_ogd7f2bag2u3" w:id="47"/>
      <w:bookmarkEnd w:id="47"/>
      <w:r w:rsidDel="00000000" w:rsidR="00000000" w:rsidRPr="00000000">
        <w:rPr>
          <w:rtl w:val="0"/>
        </w:rPr>
        <w:t xml:space="preserve">10. Tecnologias Utilizadas</w:t>
      </w:r>
    </w:p>
    <w:p w:rsidR="00000000" w:rsidDel="00000000" w:rsidP="00000000" w:rsidRDefault="00000000" w:rsidRPr="00000000" w14:paraId="000000EF">
      <w:pPr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562.5" w:type="dxa"/>
        <w:jc w:val="left"/>
        <w:tblInd w:w="55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42.5"/>
        <w:gridCol w:w="3607.5"/>
        <w:gridCol w:w="3712.5"/>
        <w:tblGridChange w:id="0">
          <w:tblGrid>
            <w:gridCol w:w="2242.5"/>
            <w:gridCol w:w="3607.5"/>
            <w:gridCol w:w="3712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TECNOLOGIAS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O QUE É?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UTILIZAÇÃO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Google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Navegador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Buscas na internet.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Safari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Navegador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Buscas na internet.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Opera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Navegador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Buscas na internet.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HTML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Linguagem de marcação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Desenvolvimento de sites e páginas WEB.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CSS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Linguagem de estilo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Estilização de site.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JavaScript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Linguagem de programação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Desenvolvimento WEB, mobile, criação de sistemas back-end e games.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VS code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Editor de código aberto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Confecção de todos os códigos para o projeto.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GitHub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Serviço baseado em uma nuvem, que hospeda um sistema de controle de versão chamado Git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Publicação de códigos  que permite outros usuários colaborarem com os mesmos.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TypeScript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Linguagem de programação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Superset utilizado para potencializar a linguagem de programação JavaScript.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Sockets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Protocolo de comunicação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sz w:val="16"/>
                <w:szCs w:val="16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Permitem a comunicação entre dois processos diferentes na mesma máquina ou em máquinas diferentes.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1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right="0" w:firstLine="720"/>
        <w:jc w:val="left"/>
        <w:rPr/>
      </w:pPr>
      <w:bookmarkStart w:colFirst="0" w:colLast="0" w:name="_mw9u65s9axcz" w:id="48"/>
      <w:bookmarkEnd w:id="4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left="0" w:right="0" w:firstLine="0"/>
        <w:jc w:val="left"/>
        <w:rPr/>
      </w:pPr>
      <w:bookmarkStart w:colFirst="0" w:colLast="0" w:name="_hlfcy89z8ptx" w:id="49"/>
      <w:bookmarkEnd w:id="49"/>
      <w:r w:rsidDel="00000000" w:rsidR="00000000" w:rsidRPr="00000000">
        <w:rPr>
          <w:rtl w:val="0"/>
        </w:rPr>
        <w:t xml:space="preserve">11. Design de Interface - Guia de Estilos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after="40" w:lineRule="auto"/>
        <w:rPr/>
      </w:pPr>
      <w:r w:rsidDel="00000000" w:rsidR="00000000" w:rsidRPr="00000000">
        <w:rPr/>
        <w:drawing>
          <wp:inline distB="114300" distT="114300" distL="114300" distR="114300">
            <wp:extent cx="2798064" cy="2733675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b="6759" l="28079" r="27921" t="16757"/>
                    <a:stretch>
                      <a:fillRect/>
                    </a:stretch>
                  </pic:blipFill>
                  <pic:spPr>
                    <a:xfrm>
                      <a:off x="0" y="0"/>
                      <a:ext cx="2798064" cy="2733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after="40" w:lineRule="auto"/>
        <w:rPr/>
      </w:pPr>
      <w:r w:rsidDel="00000000" w:rsidR="00000000" w:rsidRPr="00000000">
        <w:rPr/>
        <w:drawing>
          <wp:inline distB="114300" distT="114300" distL="114300" distR="114300">
            <wp:extent cx="2788539" cy="1619250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 b="37130" l="28066" r="28058" t="17624"/>
                    <a:stretch>
                      <a:fillRect/>
                    </a:stretch>
                  </pic:blipFill>
                  <pic:spPr>
                    <a:xfrm>
                      <a:off x="0" y="0"/>
                      <a:ext cx="2788539" cy="1619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after="40" w:lineRule="auto"/>
        <w:rPr/>
      </w:pPr>
      <w:r w:rsidDel="00000000" w:rsidR="00000000" w:rsidRPr="00000000">
        <w:rPr/>
        <w:drawing>
          <wp:inline distB="114300" distT="114300" distL="114300" distR="114300">
            <wp:extent cx="2828925" cy="1417975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 b="22653" l="27744" r="27808" t="37731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417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after="40" w:lineRule="auto"/>
        <w:rPr/>
      </w:pPr>
      <w:r w:rsidDel="00000000" w:rsidR="00000000" w:rsidRPr="00000000">
        <w:rPr/>
        <w:drawing>
          <wp:inline distB="114300" distT="114300" distL="114300" distR="114300">
            <wp:extent cx="2838450" cy="1376078"/>
            <wp:effectExtent b="0" l="0" r="0" t="0"/>
            <wp:docPr id="2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b="35247" l="27894" r="27508" t="26329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3760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after="0" w:lineRule="auto"/>
        <w:ind w:left="270" w:hanging="90"/>
        <w:rPr/>
      </w:pPr>
      <w:r w:rsidDel="00000000" w:rsidR="00000000" w:rsidRPr="00000000">
        <w:rPr/>
        <w:drawing>
          <wp:inline distB="114300" distT="114300" distL="114300" distR="114300">
            <wp:extent cx="2819400" cy="17145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 b="31382" l="28043" r="27658" t="20744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after="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after="0" w:lineRule="auto"/>
        <w:ind w:left="270" w:hanging="90"/>
        <w:rPr/>
      </w:pPr>
      <w:r w:rsidDel="00000000" w:rsidR="00000000" w:rsidRPr="00000000">
        <w:rPr/>
        <w:drawing>
          <wp:inline distB="114300" distT="114300" distL="114300" distR="114300">
            <wp:extent cx="2798064" cy="2476500"/>
            <wp:effectExtent b="0" l="0" r="0" t="0"/>
            <wp:docPr id="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 b="10035" l="28378" r="27658" t="20832"/>
                    <a:stretch>
                      <a:fillRect/>
                    </a:stretch>
                  </pic:blipFill>
                  <pic:spPr>
                    <a:xfrm>
                      <a:off x="0" y="0"/>
                      <a:ext cx="2798064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152400</wp:posOffset>
            </wp:positionH>
            <wp:positionV relativeFrom="paragraph">
              <wp:posOffset>2673972</wp:posOffset>
            </wp:positionV>
            <wp:extent cx="2812161" cy="2581275"/>
            <wp:effectExtent b="0" l="0" r="0" t="0"/>
            <wp:wrapSquare wrapText="bothSides" distB="114300" distT="114300" distL="114300" distR="11430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 b="7634" l="27580" r="28208" t="20284"/>
                    <a:stretch>
                      <a:fillRect/>
                    </a:stretch>
                  </pic:blipFill>
                  <pic:spPr>
                    <a:xfrm>
                      <a:off x="0" y="0"/>
                      <a:ext cx="2812161" cy="25812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D">
      <w:pPr>
        <w:spacing w:after="0" w:lineRule="auto"/>
        <w:ind w:left="270" w:hanging="9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Style w:val="Heading1"/>
        <w:widowControl w:val="1"/>
        <w:ind w:left="0" w:firstLine="0"/>
        <w:rPr/>
      </w:pPr>
      <w:bookmarkStart w:colFirst="0" w:colLast="0" w:name="_9cts13i1rkp6" w:id="50"/>
      <w:bookmarkEnd w:id="5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360" w:line="276" w:lineRule="auto"/>
        <w:ind w:left="0" w:right="0" w:firstLine="0"/>
        <w:jc w:val="left"/>
        <w:rPr/>
      </w:pPr>
      <w:bookmarkStart w:colFirst="0" w:colLast="0" w:name="_z2jez7pin3aa" w:id="51"/>
      <w:bookmarkEnd w:id="5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pacing w:line="48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line="48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line="48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360" w:line="276" w:lineRule="auto"/>
        <w:ind w:left="0" w:right="0" w:firstLine="0"/>
        <w:jc w:val="left"/>
        <w:rPr/>
      </w:pPr>
      <w:bookmarkStart w:colFirst="0" w:colLast="0" w:name="_2ulbzn8muwnu" w:id="52"/>
      <w:bookmarkEnd w:id="5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360" w:line="276" w:lineRule="auto"/>
        <w:ind w:left="0" w:right="0" w:firstLine="0"/>
        <w:jc w:val="left"/>
        <w:rPr/>
      </w:pPr>
      <w:bookmarkStart w:colFirst="0" w:colLast="0" w:name="_y5sdukj82m3y" w:id="53"/>
      <w:bookmarkEnd w:id="53"/>
      <w:r w:rsidDel="00000000" w:rsidR="00000000" w:rsidRPr="00000000">
        <w:rPr>
          <w:rtl w:val="0"/>
        </w:rPr>
        <w:t xml:space="preserve">12. Pesquisa Qualitativa</w:t>
      </w:r>
    </w:p>
    <w:p w:rsidR="00000000" w:rsidDel="00000000" w:rsidP="00000000" w:rsidRDefault="00000000" w:rsidRPr="00000000" w14:paraId="0000012A">
      <w:pPr>
        <w:spacing w:after="80" w:lineRule="auto"/>
        <w:ind w:left="0" w:firstLine="0"/>
        <w:jc w:val="both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Manrope" w:cs="Manrope" w:eastAsia="Manrope" w:hAnsi="Manrope"/>
          <w:b w:val="0"/>
          <w:sz w:val="24"/>
          <w:szCs w:val="24"/>
          <w:rtl w:val="0"/>
        </w:rPr>
        <w:t xml:space="preserve">Evidencia-se que, a fim de compreender as nuances que abrangem a problemática e solucioná-la, foram desenvolvidos três questionários estruturados para serem aplicados, respectivamente, à cada stakeholder.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1266825</wp:posOffset>
            </wp:positionH>
            <wp:positionV relativeFrom="paragraph">
              <wp:posOffset>170872</wp:posOffset>
            </wp:positionV>
            <wp:extent cx="2912174" cy="3759351"/>
            <wp:effectExtent b="0" l="0" r="0" t="0"/>
            <wp:wrapSquare wrapText="bothSides" distB="114300" distT="114300" distL="114300" distR="114300"/>
            <wp:docPr id="6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2174" cy="37593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right="0" w:firstLine="720"/>
        <w:jc w:val="left"/>
        <w:rPr/>
      </w:pPr>
      <w:bookmarkStart w:colFirst="0" w:colLast="0" w:name="_at070g5rzz7e" w:id="54"/>
      <w:bookmarkEnd w:id="54"/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1181100</wp:posOffset>
            </wp:positionH>
            <wp:positionV relativeFrom="paragraph">
              <wp:posOffset>3590925</wp:posOffset>
            </wp:positionV>
            <wp:extent cx="2914650" cy="3764756"/>
            <wp:effectExtent b="0" l="0" r="0" t="0"/>
            <wp:wrapSquare wrapText="bothSides" distB="114300" distT="114300" distL="114300" distR="114300"/>
            <wp:docPr id="12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376475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F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left="0" w:right="0" w:firstLine="0"/>
        <w:jc w:val="left"/>
        <w:rPr/>
      </w:pPr>
      <w:bookmarkStart w:colFirst="0" w:colLast="0" w:name="_5yzjv79w6jak" w:id="55"/>
      <w:bookmarkEnd w:id="55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981075</wp:posOffset>
            </wp:positionH>
            <wp:positionV relativeFrom="paragraph">
              <wp:posOffset>114300</wp:posOffset>
            </wp:positionV>
            <wp:extent cx="3312675" cy="1166813"/>
            <wp:effectExtent b="0" l="0" r="0" t="0"/>
            <wp:wrapSquare wrapText="bothSides" distB="114300" distT="114300" distL="114300" distR="114300"/>
            <wp:docPr id="1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32"/>
                    <a:srcRect b="65196" l="0" r="0" t="8297"/>
                    <a:stretch>
                      <a:fillRect/>
                    </a:stretch>
                  </pic:blipFill>
                  <pic:spPr>
                    <a:xfrm>
                      <a:off x="0" y="0"/>
                      <a:ext cx="3312675" cy="11668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0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left="0" w:right="0" w:firstLine="0"/>
        <w:jc w:val="left"/>
        <w:rPr/>
      </w:pPr>
      <w:bookmarkStart w:colFirst="0" w:colLast="0" w:name="_gl30zfwhwsto" w:id="56"/>
      <w:bookmarkEnd w:id="5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left="0" w:right="0" w:firstLine="0"/>
        <w:jc w:val="left"/>
        <w:rPr/>
      </w:pPr>
      <w:bookmarkStart w:colFirst="0" w:colLast="0" w:name="_yryo60iq1k6i" w:id="57"/>
      <w:bookmarkEnd w:id="57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1104900</wp:posOffset>
            </wp:positionH>
            <wp:positionV relativeFrom="paragraph">
              <wp:posOffset>476250</wp:posOffset>
            </wp:positionV>
            <wp:extent cx="3066726" cy="3979852"/>
            <wp:effectExtent b="0" l="0" r="0" t="0"/>
            <wp:wrapSquare wrapText="bothSides" distB="114300" distT="114300" distL="114300" distR="114300"/>
            <wp:docPr id="22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6726" cy="397985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2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left="0" w:right="0" w:firstLine="0"/>
        <w:jc w:val="left"/>
        <w:rPr/>
      </w:pPr>
      <w:bookmarkStart w:colFirst="0" w:colLast="0" w:name="_1mspr8wry6lr" w:id="58"/>
      <w:bookmarkEnd w:id="5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left="0" w:right="0" w:firstLine="0"/>
        <w:jc w:val="left"/>
        <w:rPr/>
      </w:pPr>
      <w:bookmarkStart w:colFirst="0" w:colLast="0" w:name="_jplym7cr8rns" w:id="59"/>
      <w:bookmarkEnd w:id="5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left="0" w:right="0" w:firstLine="0"/>
        <w:jc w:val="left"/>
        <w:rPr/>
      </w:pPr>
      <w:bookmarkStart w:colFirst="0" w:colLast="0" w:name="_ss0j5gfjwp4e" w:id="60"/>
      <w:bookmarkEnd w:id="6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left="0" w:right="0" w:firstLine="0"/>
        <w:jc w:val="left"/>
        <w:rPr/>
      </w:pPr>
      <w:bookmarkStart w:colFirst="0" w:colLast="0" w:name="_bxhqq7y7dez" w:id="61"/>
      <w:bookmarkEnd w:id="6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left="0" w:right="0" w:firstLine="0"/>
        <w:jc w:val="left"/>
        <w:rPr/>
      </w:pPr>
      <w:bookmarkStart w:colFirst="0" w:colLast="0" w:name="_6iimduumhaxp" w:id="62"/>
      <w:bookmarkEnd w:id="6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left="0" w:right="0" w:firstLine="0"/>
        <w:jc w:val="left"/>
        <w:rPr/>
      </w:pPr>
      <w:bookmarkStart w:colFirst="0" w:colLast="0" w:name="_xurc76g39gnx" w:id="63"/>
      <w:bookmarkEnd w:id="6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left="0" w:right="0" w:firstLine="0"/>
        <w:jc w:val="left"/>
        <w:rPr/>
      </w:pPr>
      <w:bookmarkStart w:colFirst="0" w:colLast="0" w:name="_ddplmytw18on" w:id="64"/>
      <w:bookmarkEnd w:id="6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pacing w:line="360" w:lineRule="auto"/>
        <w:ind w:left="0"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Nota-se, conforme os resultados da pesquisa, a emergência de tornar o aluno protagonista no processo de ensino-aprendizagem, ampliando a aplicação de metodologias ativas que incentivem a imersão, interatividade  e poder de decisão. Além do mais, destaca-se as mudanças no aprendizado em decorrência do período da pandemia de Covid-19, no qual a educação foi forçadamente remodelada para o ambiente remoto. Observa-se que o ponto de maior relevância é a utilização de ferramentas tecnológicas na sala de aula. Por tanto, a partir desses dados, é possível ser assertivo ao afirmar que o futuro educacional está intrínseco à plataformas digitais. </w:t>
      </w:r>
    </w:p>
    <w:p w:rsidR="00000000" w:rsidDel="00000000" w:rsidP="00000000" w:rsidRDefault="00000000" w:rsidRPr="00000000" w14:paraId="0000013A">
      <w:pPr>
        <w:spacing w:line="360" w:lineRule="auto"/>
        <w:ind w:left="0"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Ao atentar-se às respostas dos coordenadores educacionais, observa-se a brusca implementação do Novo Ensino Médio e baixa estruturação advinda de órgãos governamentais específicos em educação e os impactos negativos para as instituições, visto que, os itinerários formativos, fator que está atrelado à Base Nacional Comum Curricular, faz parte, de forma obrigatória de, no mínimo, 1.200 horas. Já o projeto de vida, com propósito de fundamental importância, baseado em âmbitos pessoais, sociais e profissionais, também é de suma relevância. Entretanto, não existe padronização ou referencial pautado nas novas medidas, para que as escolas sejam guiadas pelo consenso. </w:t>
      </w:r>
    </w:p>
    <w:p w:rsidR="00000000" w:rsidDel="00000000" w:rsidP="00000000" w:rsidRDefault="00000000" w:rsidRPr="00000000" w14:paraId="0000013B">
      <w:pPr>
        <w:spacing w:line="360" w:lineRule="auto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Manrope" w:cs="Manrope" w:eastAsia="Manrope" w:hAnsi="Manrope"/>
          <w:b w:val="0"/>
          <w:sz w:val="24"/>
          <w:szCs w:val="24"/>
          <w:rtl w:val="0"/>
        </w:rPr>
        <w:t xml:space="preserve">Já </w:t>
      </w:r>
      <w:r w:rsidDel="00000000" w:rsidR="00000000" w:rsidRPr="00000000">
        <w:rPr>
          <w:sz w:val="24"/>
          <w:szCs w:val="24"/>
          <w:rtl w:val="0"/>
        </w:rPr>
        <w:t xml:space="preserve">na</w:t>
      </w:r>
      <w:r w:rsidDel="00000000" w:rsidR="00000000" w:rsidRPr="00000000">
        <w:rPr>
          <w:rFonts w:ascii="Manrope" w:cs="Manrope" w:eastAsia="Manrope" w:hAnsi="Manrope"/>
          <w:b w:val="0"/>
          <w:sz w:val="24"/>
          <w:szCs w:val="24"/>
          <w:rtl w:val="0"/>
        </w:rPr>
        <w:t xml:space="preserve"> perspectiva d</w:t>
      </w:r>
      <w:r w:rsidDel="00000000" w:rsidR="00000000" w:rsidRPr="00000000">
        <w:rPr>
          <w:sz w:val="24"/>
          <w:szCs w:val="24"/>
          <w:rtl w:val="0"/>
        </w:rPr>
        <w:t xml:space="preserve">os </w:t>
      </w:r>
      <w:r w:rsidDel="00000000" w:rsidR="00000000" w:rsidRPr="00000000">
        <w:rPr>
          <w:rFonts w:ascii="Manrope" w:cs="Manrope" w:eastAsia="Manrope" w:hAnsi="Manrope"/>
          <w:b w:val="0"/>
          <w:sz w:val="24"/>
          <w:szCs w:val="24"/>
          <w:rtl w:val="0"/>
        </w:rPr>
        <w:t xml:space="preserve">empresários pes</w:t>
      </w:r>
      <w:r w:rsidDel="00000000" w:rsidR="00000000" w:rsidRPr="00000000">
        <w:rPr>
          <w:sz w:val="24"/>
          <w:szCs w:val="24"/>
          <w:rtl w:val="0"/>
        </w:rPr>
        <w:t xml:space="preserve">quisados</w:t>
      </w:r>
      <w:r w:rsidDel="00000000" w:rsidR="00000000" w:rsidRPr="00000000">
        <w:rPr>
          <w:rFonts w:ascii="Manrope" w:cs="Manrope" w:eastAsia="Manrope" w:hAnsi="Manrope"/>
          <w:b w:val="0"/>
          <w:sz w:val="24"/>
          <w:szCs w:val="24"/>
          <w:rtl w:val="0"/>
        </w:rPr>
        <w:t xml:space="preserve">, a educação que </w:t>
      </w:r>
      <w:r w:rsidDel="00000000" w:rsidR="00000000" w:rsidRPr="00000000">
        <w:rPr>
          <w:sz w:val="24"/>
          <w:szCs w:val="24"/>
          <w:rtl w:val="0"/>
        </w:rPr>
        <w:t xml:space="preserve">é proposta pela grade curricular do Novo Ensino Médio é extremamente interessante, posto que, os itinerários formativos são orientadores para os alunos decidirem uma área do conhecimento que seja de maior interesse e possam estudar ainda mais, além  do desenvolvimento profissional proposto no projeto de vida ser essencial para o mercado de trabalho.</w:t>
      </w:r>
    </w:p>
    <w:p w:rsidR="00000000" w:rsidDel="00000000" w:rsidP="00000000" w:rsidRDefault="00000000" w:rsidRPr="00000000" w14:paraId="0000013C">
      <w:pPr>
        <w:spacing w:line="360" w:lineRule="auto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Dessa forma, justifica-se o desenvolvimento da solução pautado em problemas reais e a ascensão do metaverso como possibilidade de imersão e interatividade. </w:t>
      </w:r>
    </w:p>
    <w:p w:rsidR="00000000" w:rsidDel="00000000" w:rsidP="00000000" w:rsidRDefault="00000000" w:rsidRPr="00000000" w14:paraId="0000013D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left="0" w:right="0" w:firstLine="0"/>
        <w:jc w:val="left"/>
        <w:rPr/>
      </w:pPr>
      <w:bookmarkStart w:colFirst="0" w:colLast="0" w:name="_o6tf2ds5aa8s" w:id="65"/>
      <w:bookmarkEnd w:id="6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left="0" w:right="0" w:firstLine="0"/>
        <w:jc w:val="left"/>
        <w:rPr/>
      </w:pPr>
      <w:bookmarkStart w:colFirst="0" w:colLast="0" w:name="_igu5dvxfe2op" w:id="66"/>
      <w:bookmarkEnd w:id="6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left="0" w:right="0" w:firstLine="0"/>
        <w:jc w:val="left"/>
        <w:rPr/>
      </w:pPr>
      <w:bookmarkStart w:colFirst="0" w:colLast="0" w:name="_shg270rvgxkx" w:id="67"/>
      <w:bookmarkEnd w:id="6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left="0" w:right="0" w:firstLine="0"/>
        <w:jc w:val="left"/>
        <w:rPr/>
      </w:pPr>
      <w:bookmarkStart w:colFirst="0" w:colLast="0" w:name="_gz7k3thqmep5" w:id="68"/>
      <w:bookmarkEnd w:id="6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left="0" w:right="0" w:firstLine="0"/>
        <w:jc w:val="left"/>
        <w:rPr>
          <w:rFonts w:ascii="Space Mono" w:cs="Space Mono" w:eastAsia="Space Mono" w:hAnsi="Space Mono"/>
          <w:b w:val="1"/>
          <w:sz w:val="32"/>
          <w:szCs w:val="32"/>
        </w:rPr>
      </w:pPr>
      <w:bookmarkStart w:colFirst="0" w:colLast="0" w:name="_xd4edz8baii" w:id="69"/>
      <w:bookmarkEnd w:id="69"/>
      <w:r w:rsidDel="00000000" w:rsidR="00000000" w:rsidRPr="00000000">
        <w:rPr>
          <w:rtl w:val="0"/>
        </w:rPr>
        <w:t xml:space="preserve">12. </w:t>
      </w:r>
      <w:r w:rsidDel="00000000" w:rsidR="00000000" w:rsidRPr="00000000">
        <w:rPr>
          <w:rFonts w:ascii="Space Mono" w:cs="Space Mono" w:eastAsia="Space Mono" w:hAnsi="Space Mono"/>
          <w:b w:val="1"/>
          <w:sz w:val="32"/>
          <w:szCs w:val="32"/>
          <w:rtl w:val="0"/>
        </w:rPr>
        <w:t xml:space="preserve">Referências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line="360" w:lineRule="auto"/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ARTSTATION. ArtStation. </w:t>
      </w:r>
      <w:r w:rsidDel="00000000" w:rsidR="00000000" w:rsidRPr="00000000">
        <w:rPr>
          <w:i w:val="1"/>
          <w:sz w:val="24"/>
          <w:szCs w:val="24"/>
          <w:highlight w:val="white"/>
          <w:rtl w:val="0"/>
        </w:rPr>
        <w:t xml:space="preserve">In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: ArtStation. [</w:t>
      </w:r>
      <w:r w:rsidDel="00000000" w:rsidR="00000000" w:rsidRPr="00000000">
        <w:rPr>
          <w:i w:val="1"/>
          <w:sz w:val="24"/>
          <w:szCs w:val="24"/>
          <w:highlight w:val="white"/>
          <w:rtl w:val="0"/>
        </w:rPr>
        <w:t xml:space="preserve">S. l.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]: Epic games, 30 ago. 2022. Disponível em: https://www.artstation.com/?sort_by=community. Acesso em: 3 set. 2022.</w:t>
      </w:r>
    </w:p>
    <w:p w:rsidR="00000000" w:rsidDel="00000000" w:rsidP="00000000" w:rsidRDefault="00000000" w:rsidRPr="00000000" w14:paraId="00000154">
      <w:pPr>
        <w:spacing w:line="360" w:lineRule="auto"/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spacing w:line="360" w:lineRule="auto"/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PEXELS. Pexels. </w:t>
      </w:r>
      <w:r w:rsidDel="00000000" w:rsidR="00000000" w:rsidRPr="00000000">
        <w:rPr>
          <w:i w:val="1"/>
          <w:sz w:val="24"/>
          <w:szCs w:val="24"/>
          <w:highlight w:val="white"/>
          <w:rtl w:val="0"/>
        </w:rPr>
        <w:t xml:space="preserve">In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:Pexels. [</w:t>
      </w:r>
      <w:r w:rsidDel="00000000" w:rsidR="00000000" w:rsidRPr="00000000">
        <w:rPr>
          <w:i w:val="1"/>
          <w:sz w:val="24"/>
          <w:szCs w:val="24"/>
          <w:highlight w:val="white"/>
          <w:rtl w:val="0"/>
        </w:rPr>
        <w:t xml:space="preserve">S. l.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]: Canvas Pty Ltd, 12 dec. 2021. Disponível em:https://www.pexels.com/pt-br/. Acesso em: 3 set. 2022.</w:t>
      </w:r>
    </w:p>
    <w:p w:rsidR="00000000" w:rsidDel="00000000" w:rsidP="00000000" w:rsidRDefault="00000000" w:rsidRPr="00000000" w14:paraId="00000156">
      <w:pPr>
        <w:spacing w:line="360" w:lineRule="auto"/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spacing w:line="360" w:lineRule="auto"/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STOCK. Stock. </w:t>
      </w:r>
      <w:r w:rsidDel="00000000" w:rsidR="00000000" w:rsidRPr="00000000">
        <w:rPr>
          <w:i w:val="1"/>
          <w:sz w:val="24"/>
          <w:szCs w:val="24"/>
          <w:highlight w:val="white"/>
          <w:rtl w:val="0"/>
        </w:rPr>
        <w:t xml:space="preserve">In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:Stock. [</w:t>
      </w:r>
      <w:r w:rsidDel="00000000" w:rsidR="00000000" w:rsidRPr="00000000">
        <w:rPr>
          <w:i w:val="1"/>
          <w:sz w:val="24"/>
          <w:szCs w:val="24"/>
          <w:highlight w:val="white"/>
          <w:rtl w:val="0"/>
        </w:rPr>
        <w:t xml:space="preserve">S. l.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]: Adobe, 08 Apr. 2022. Disponível em: </w:t>
      </w:r>
      <w:hyperlink r:id="rId34">
        <w:r w:rsidDel="00000000" w:rsidR="00000000" w:rsidRPr="00000000">
          <w:rPr>
            <w:sz w:val="24"/>
            <w:szCs w:val="24"/>
            <w:highlight w:val="white"/>
            <w:rtl w:val="0"/>
          </w:rPr>
          <w:t xml:space="preserve">https://stock.adobe.com/br/</w:t>
        </w:r>
      </w:hyperlink>
      <w:r w:rsidDel="00000000" w:rsidR="00000000" w:rsidRPr="00000000">
        <w:rPr>
          <w:sz w:val="24"/>
          <w:szCs w:val="24"/>
          <w:highlight w:val="white"/>
          <w:rtl w:val="0"/>
        </w:rPr>
        <w:t xml:space="preserve">.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Acesso em: 3 set. 2022.</w:t>
      </w:r>
    </w:p>
    <w:p w:rsidR="00000000" w:rsidDel="00000000" w:rsidP="00000000" w:rsidRDefault="00000000" w:rsidRPr="00000000" w14:paraId="00000158">
      <w:pPr>
        <w:spacing w:line="360" w:lineRule="auto"/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spacing w:line="360" w:lineRule="auto"/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FREEPIK. Freepik. </w:t>
      </w:r>
      <w:r w:rsidDel="00000000" w:rsidR="00000000" w:rsidRPr="00000000">
        <w:rPr>
          <w:i w:val="1"/>
          <w:sz w:val="24"/>
          <w:szCs w:val="24"/>
          <w:highlight w:val="white"/>
          <w:rtl w:val="0"/>
        </w:rPr>
        <w:t xml:space="preserve">In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:Freepik. [</w:t>
      </w:r>
      <w:r w:rsidDel="00000000" w:rsidR="00000000" w:rsidRPr="00000000">
        <w:rPr>
          <w:i w:val="1"/>
          <w:sz w:val="24"/>
          <w:szCs w:val="24"/>
          <w:highlight w:val="white"/>
          <w:rtl w:val="0"/>
        </w:rPr>
        <w:t xml:space="preserve">S. l.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]: </w:t>
      </w:r>
      <w:r w:rsidDel="00000000" w:rsidR="00000000" w:rsidRPr="00000000">
        <w:rPr>
          <w:sz w:val="24"/>
          <w:szCs w:val="24"/>
          <w:rtl w:val="0"/>
        </w:rPr>
        <w:t xml:space="preserve">Freepik Company S.L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,  23 May. 2022. Disponível em: </w:t>
      </w:r>
      <w:hyperlink r:id="rId35">
        <w:r w:rsidDel="00000000" w:rsidR="00000000" w:rsidRPr="00000000">
          <w:rPr>
            <w:sz w:val="24"/>
            <w:szCs w:val="24"/>
            <w:highlight w:val="white"/>
            <w:rtl w:val="0"/>
          </w:rPr>
          <w:t xml:space="preserve">https://br.freepik.com/</w:t>
        </w:r>
      </w:hyperlink>
      <w:r w:rsidDel="00000000" w:rsidR="00000000" w:rsidRPr="00000000">
        <w:rPr>
          <w:sz w:val="24"/>
          <w:szCs w:val="24"/>
          <w:highlight w:val="white"/>
          <w:rtl w:val="0"/>
        </w:rPr>
        <w:t xml:space="preserve">.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Acesso em: 3 set. 2022.</w:t>
      </w:r>
    </w:p>
    <w:p w:rsidR="00000000" w:rsidDel="00000000" w:rsidP="00000000" w:rsidRDefault="00000000" w:rsidRPr="00000000" w14:paraId="0000015A">
      <w:pPr>
        <w:spacing w:line="360" w:lineRule="auto"/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pacing w:line="360" w:lineRule="auto"/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CANVAS. Canvas. </w:t>
      </w:r>
      <w:r w:rsidDel="00000000" w:rsidR="00000000" w:rsidRPr="00000000">
        <w:rPr>
          <w:i w:val="1"/>
          <w:sz w:val="24"/>
          <w:szCs w:val="24"/>
          <w:highlight w:val="white"/>
          <w:rtl w:val="0"/>
        </w:rPr>
        <w:t xml:space="preserve">In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:Canvas. [</w:t>
      </w:r>
      <w:r w:rsidDel="00000000" w:rsidR="00000000" w:rsidRPr="00000000">
        <w:rPr>
          <w:i w:val="1"/>
          <w:sz w:val="24"/>
          <w:szCs w:val="24"/>
          <w:highlight w:val="white"/>
          <w:rtl w:val="0"/>
        </w:rPr>
        <w:t xml:space="preserve">S. l.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]: </w:t>
      </w:r>
      <w:r w:rsidDel="00000000" w:rsidR="00000000" w:rsidRPr="00000000">
        <w:rPr>
          <w:sz w:val="24"/>
          <w:szCs w:val="24"/>
          <w:rtl w:val="0"/>
        </w:rPr>
        <w:t xml:space="preserve">Canvas Pty Ltd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,  31 Ago. 2022. Disponível em: . Acesso </w:t>
      </w:r>
      <w:hyperlink r:id="rId36">
        <w:r w:rsidDel="00000000" w:rsidR="00000000" w:rsidRPr="00000000">
          <w:rPr>
            <w:sz w:val="24"/>
            <w:szCs w:val="24"/>
            <w:highlight w:val="white"/>
            <w:rtl w:val="0"/>
          </w:rPr>
          <w:t xml:space="preserve">https://www.canva.com/</w:t>
        </w:r>
      </w:hyperlink>
      <w:r w:rsidDel="00000000" w:rsidR="00000000" w:rsidRPr="00000000">
        <w:rPr>
          <w:sz w:val="24"/>
          <w:szCs w:val="24"/>
          <w:highlight w:val="white"/>
          <w:rtl w:val="0"/>
        </w:rPr>
        <w:t xml:space="preserve">. Acesso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em: 3 set. 2022.</w:t>
      </w:r>
    </w:p>
    <w:p w:rsidR="00000000" w:rsidDel="00000000" w:rsidP="00000000" w:rsidRDefault="00000000" w:rsidRPr="00000000" w14:paraId="0000015C">
      <w:pPr>
        <w:spacing w:line="360" w:lineRule="auto"/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pacing w:line="360" w:lineRule="auto"/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PORTAL DA INDÚSTRIA. Novo Ensino Médio 2022: entenda tudo que muda. </w:t>
      </w:r>
      <w:r w:rsidDel="00000000" w:rsidR="00000000" w:rsidRPr="00000000">
        <w:rPr>
          <w:i w:val="1"/>
          <w:sz w:val="24"/>
          <w:szCs w:val="24"/>
          <w:highlight w:val="white"/>
          <w:rtl w:val="0"/>
        </w:rPr>
        <w:t xml:space="preserve">In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: Novo Ensino Médio 2022: entenda tudo que muda. [</w:t>
      </w:r>
      <w:r w:rsidDel="00000000" w:rsidR="00000000" w:rsidRPr="00000000">
        <w:rPr>
          <w:i w:val="1"/>
          <w:sz w:val="24"/>
          <w:szCs w:val="24"/>
          <w:highlight w:val="white"/>
          <w:rtl w:val="0"/>
        </w:rPr>
        <w:t xml:space="preserve">S. l.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], 26 out. 2020. Disponível em: https://www.portaldaindustria.com.br/licitacoes/. Acesso em: 3 set. 2022.</w:t>
      </w:r>
    </w:p>
    <w:p w:rsidR="00000000" w:rsidDel="00000000" w:rsidP="00000000" w:rsidRDefault="00000000" w:rsidRPr="00000000" w14:paraId="0000015E">
      <w:pPr>
        <w:spacing w:line="360" w:lineRule="auto"/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pacing w:line="360" w:lineRule="auto"/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MINISTÉRIO DA EDUCAÇÃO E. Novo Ensino Médio - perguntas e respostas. </w:t>
      </w:r>
      <w:r w:rsidDel="00000000" w:rsidR="00000000" w:rsidRPr="00000000">
        <w:rPr>
          <w:i w:val="1"/>
          <w:sz w:val="24"/>
          <w:szCs w:val="24"/>
          <w:highlight w:val="white"/>
          <w:rtl w:val="0"/>
        </w:rPr>
        <w:t xml:space="preserve">In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: MINISTÉRIO DA EDUCAÇÃO. Novo Ensino Médio - perguntas e respostas. [</w:t>
      </w:r>
      <w:r w:rsidDel="00000000" w:rsidR="00000000" w:rsidRPr="00000000">
        <w:rPr>
          <w:i w:val="1"/>
          <w:sz w:val="24"/>
          <w:szCs w:val="24"/>
          <w:highlight w:val="white"/>
          <w:rtl w:val="0"/>
        </w:rPr>
        <w:t xml:space="preserve">S. l.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], 19 jun. 2020. Disponível em: http://portal.mec.gov.br/publicacoes-para-professores/30000-uncategorised/40361-novo-ensino-medio-duvidas#:~:text=Os%20itiner%C3%A1rios%20formativos%20s%C3%A3o%20o,poder%C3%A3o%20escolher%20no%20ensino%20m%C3%A9dio. Acesso em: 2 set. 2022.</w:t>
      </w:r>
    </w:p>
    <w:p w:rsidR="00000000" w:rsidDel="00000000" w:rsidP="00000000" w:rsidRDefault="00000000" w:rsidRPr="00000000" w14:paraId="00000160">
      <w:pPr>
        <w:spacing w:line="360" w:lineRule="auto"/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pacing w:line="360" w:lineRule="auto"/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SEBRAE. Quem somos?. </w:t>
      </w:r>
      <w:r w:rsidDel="00000000" w:rsidR="00000000" w:rsidRPr="00000000">
        <w:rPr>
          <w:i w:val="1"/>
          <w:sz w:val="24"/>
          <w:szCs w:val="24"/>
          <w:highlight w:val="white"/>
          <w:rtl w:val="0"/>
        </w:rPr>
        <w:t xml:space="preserve">In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: SEBRAE. Quem somos?. [</w:t>
      </w:r>
      <w:r w:rsidDel="00000000" w:rsidR="00000000" w:rsidRPr="00000000">
        <w:rPr>
          <w:i w:val="1"/>
          <w:sz w:val="24"/>
          <w:szCs w:val="24"/>
          <w:highlight w:val="white"/>
          <w:rtl w:val="0"/>
        </w:rPr>
        <w:t xml:space="preserve">S. l.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], 2021. Disponível em: https://www.sebrae.com.br/sites/PortalSebrae/canais_adicionais/conheca_quemsomos. Acesso em: 6 out. 2021.</w:t>
      </w:r>
    </w:p>
    <w:p w:rsidR="00000000" w:rsidDel="00000000" w:rsidP="00000000" w:rsidRDefault="00000000" w:rsidRPr="00000000" w14:paraId="00000162">
      <w:pPr>
        <w:spacing w:line="360" w:lineRule="auto"/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ind w:left="0" w:firstLine="0"/>
        <w:rPr>
          <w:rFonts w:ascii="Arial" w:cs="Arial" w:eastAsia="Arial" w:hAnsi="Arial"/>
          <w:color w:val="24292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ind w:left="0" w:firstLine="0"/>
        <w:rPr>
          <w:rFonts w:ascii="Roboto" w:cs="Roboto" w:eastAsia="Roboto" w:hAnsi="Roboto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sectPr>
      <w:type w:val="continuous"/>
      <w:pgSz w:h="16838" w:w="11906" w:orient="portrait"/>
      <w:pgMar w:bottom="1080" w:top="1170" w:left="1166.4" w:right="720" w:header="432" w:footer="432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Space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Manrope">
    <w:embedRegular w:fontKey="{00000000-0000-0000-0000-000000000000}" r:id="rId9" w:subsetted="0"/>
    <w:embedBold w:fontKey="{00000000-0000-0000-0000-000000000000}" r:id="rId10" w:subsetted="0"/>
  </w:font>
  <w:font w:name="Book Antiqua">
    <w:embedRegular w:fontKey="{00000000-0000-0000-0000-000000000000}" r:id="rId11" w:subsetted="0"/>
    <w:embedBold w:fontKey="{00000000-0000-0000-0000-000000000000}" r:id="rId12" w:subsetted="0"/>
    <w:embedItalic w:fontKey="{00000000-0000-0000-0000-000000000000}" r:id="rId13" w:subsetted="0"/>
    <w:embedBoldItalic w:fontKey="{00000000-0000-0000-0000-000000000000}" r:id="rId1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65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right" w:pos="7920"/>
        <w:tab w:val="center" w:pos="5040"/>
        <w:tab w:val="right" w:pos="10440"/>
      </w:tabs>
      <w:spacing w:after="0" w:line="240" w:lineRule="auto"/>
      <w:rPr>
        <w:rFonts w:ascii="Arial" w:cs="Arial" w:eastAsia="Arial" w:hAnsi="Arial"/>
        <w:color w:val="000000"/>
        <w:sz w:val="16"/>
        <w:szCs w:val="16"/>
      </w:rPr>
    </w:pPr>
    <w:r w:rsidDel="00000000" w:rsidR="00000000" w:rsidRPr="00000000">
      <w:rPr>
        <w:rFonts w:ascii="Book Antiqua" w:cs="Book Antiqua" w:eastAsia="Book Antiqua" w:hAnsi="Book Antiqua"/>
        <w:color w:val="000000"/>
        <w:sz w:val="16"/>
        <w:szCs w:val="16"/>
        <w:rtl w:val="0"/>
      </w:rPr>
      <w:tab/>
    </w:r>
    <w:r w:rsidDel="00000000" w:rsidR="00000000" w:rsidRPr="00000000">
      <w:rPr>
        <w:rFonts w:ascii="Arial" w:cs="Arial" w:eastAsia="Arial" w:hAnsi="Arial"/>
        <w:color w:val="000000"/>
        <w:sz w:val="16"/>
        <w:szCs w:val="16"/>
        <w:rtl w:val="0"/>
      </w:rPr>
      <w:tab/>
    </w:r>
  </w:p>
</w:ftr>
</file>

<file path=word/footnotes.xml><?xml version="1.0" encoding="utf-8"?>
<w:footnot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otnote w:id="0">
    <w:p w:rsidR="00000000" w:rsidDel="00000000" w:rsidP="00000000" w:rsidRDefault="00000000" w:rsidRPr="00000000" w14:paraId="00000166">
      <w:pPr>
        <w:spacing w:line="240" w:lineRule="auto"/>
        <w:jc w:val="both"/>
        <w:rPr>
          <w:sz w:val="18"/>
          <w:szCs w:val="18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sz w:val="18"/>
          <w:szCs w:val="18"/>
          <w:rtl w:val="0"/>
        </w:rPr>
        <w:t xml:space="preserve">Com base na </w:t>
      </w:r>
      <w:r w:rsidDel="00000000" w:rsidR="00000000" w:rsidRPr="00000000">
        <w:rPr>
          <w:sz w:val="18"/>
          <w:szCs w:val="18"/>
          <w:highlight w:val="white"/>
          <w:rtl w:val="0"/>
        </w:rPr>
        <w:t xml:space="preserve">Lei nº 13.415/2017, ocorreu alteração na Lei de Diretrizes e Bases da Educação Nacional e estabeleceu mudança na estrutura do Ensino Médio, implementando os itinerários formativos e projeto de vida. O itinerário formativo é o conjunto de disciplinas, projetos, oficinas, núcleos de estudo, entre outras situações relacionadas às áreas do conhecimento e o ambiente de trabalho. Já o projeto de vida, pautado em habilidades pedagógicas, proporciona o autoconhecimento e orientação para que o estudante direcione seus estudos pela área de conhecimento escolhida no início do Ensino Médio.</w:t>
      </w:r>
      <w:r w:rsidDel="00000000" w:rsidR="00000000" w:rsidRPr="00000000">
        <w:rPr>
          <w:rtl w:val="0"/>
        </w:rPr>
      </w:r>
    </w:p>
  </w:footnote>
</w:footnote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67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nrope" w:cs="Manrope" w:eastAsia="Manrope" w:hAnsi="Manrope"/>
        <w:lang w:val="pt-BR"/>
      </w:rPr>
    </w:rPrDefault>
    <w:pPrDefault>
      <w:pPr>
        <w:spacing w:line="276" w:lineRule="auto"/>
        <w:ind w:left="450" w:firstLine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360" w:lineRule="auto"/>
      <w:ind w:left="720" w:hanging="360"/>
    </w:pPr>
    <w:rPr>
      <w:rFonts w:ascii="Space Mono" w:cs="Space Mono" w:eastAsia="Space Mono" w:hAnsi="Space Mono"/>
      <w:b w:val="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before="360" w:lineRule="auto"/>
      <w:ind w:left="1440" w:hanging="360"/>
    </w:pPr>
    <w:rPr>
      <w:rFonts w:ascii="Space Mono" w:cs="Space Mono" w:eastAsia="Space Mono" w:hAnsi="Space Mono"/>
      <w:b w:val="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ind w:left="2160" w:hanging="360"/>
    </w:pPr>
    <w:rPr>
      <w:rFonts w:ascii="Space Mono" w:cs="Space Mono" w:eastAsia="Space Mono" w:hAnsi="Space Mono"/>
      <w:b w:val="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2.jpg"/><Relationship Id="rId22" Type="http://schemas.openxmlformats.org/officeDocument/2006/relationships/image" Target="media/image9.png"/><Relationship Id="rId21" Type="http://schemas.openxmlformats.org/officeDocument/2006/relationships/image" Target="media/image25.jpg"/><Relationship Id="rId24" Type="http://schemas.openxmlformats.org/officeDocument/2006/relationships/image" Target="media/image13.png"/><Relationship Id="rId23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24.jpg"/><Relationship Id="rId26" Type="http://schemas.openxmlformats.org/officeDocument/2006/relationships/image" Target="media/image15.png"/><Relationship Id="rId25" Type="http://schemas.openxmlformats.org/officeDocument/2006/relationships/image" Target="media/image1.png"/><Relationship Id="rId28" Type="http://schemas.openxmlformats.org/officeDocument/2006/relationships/image" Target="media/image20.png"/><Relationship Id="rId27" Type="http://schemas.openxmlformats.org/officeDocument/2006/relationships/image" Target="media/image4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29" Type="http://schemas.openxmlformats.org/officeDocument/2006/relationships/image" Target="media/image12.png"/><Relationship Id="rId7" Type="http://schemas.openxmlformats.org/officeDocument/2006/relationships/header" Target="header1.xml"/><Relationship Id="rId8" Type="http://schemas.openxmlformats.org/officeDocument/2006/relationships/footer" Target="footer1.xml"/><Relationship Id="rId31" Type="http://schemas.openxmlformats.org/officeDocument/2006/relationships/image" Target="media/image5.jpg"/><Relationship Id="rId30" Type="http://schemas.openxmlformats.org/officeDocument/2006/relationships/image" Target="media/image10.jpg"/><Relationship Id="rId11" Type="http://schemas.openxmlformats.org/officeDocument/2006/relationships/image" Target="media/image11.jpg"/><Relationship Id="rId33" Type="http://schemas.openxmlformats.org/officeDocument/2006/relationships/image" Target="media/image16.jpg"/><Relationship Id="rId10" Type="http://schemas.openxmlformats.org/officeDocument/2006/relationships/image" Target="media/image14.jpg"/><Relationship Id="rId32" Type="http://schemas.openxmlformats.org/officeDocument/2006/relationships/image" Target="media/image7.jpg"/><Relationship Id="rId13" Type="http://schemas.openxmlformats.org/officeDocument/2006/relationships/image" Target="media/image3.jpg"/><Relationship Id="rId35" Type="http://schemas.openxmlformats.org/officeDocument/2006/relationships/hyperlink" Target="https://br.freepik.com/" TargetMode="External"/><Relationship Id="rId12" Type="http://schemas.openxmlformats.org/officeDocument/2006/relationships/image" Target="media/image18.jpg"/><Relationship Id="rId34" Type="http://schemas.openxmlformats.org/officeDocument/2006/relationships/hyperlink" Target="https://stock.adobe.com/br/" TargetMode="External"/><Relationship Id="rId15" Type="http://schemas.openxmlformats.org/officeDocument/2006/relationships/image" Target="media/image17.jpg"/><Relationship Id="rId14" Type="http://schemas.openxmlformats.org/officeDocument/2006/relationships/image" Target="media/image2.jpg"/><Relationship Id="rId36" Type="http://schemas.openxmlformats.org/officeDocument/2006/relationships/hyperlink" Target="https://www.canva.com/" TargetMode="External"/><Relationship Id="rId17" Type="http://schemas.openxmlformats.org/officeDocument/2006/relationships/image" Target="media/image21.jpg"/><Relationship Id="rId16" Type="http://schemas.openxmlformats.org/officeDocument/2006/relationships/image" Target="media/image19.jpg"/><Relationship Id="rId19" Type="http://schemas.openxmlformats.org/officeDocument/2006/relationships/image" Target="media/image23.jpg"/><Relationship Id="rId18" Type="http://schemas.openxmlformats.org/officeDocument/2006/relationships/image" Target="media/image8.jpg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BookAntiqua-regular.ttf"/><Relationship Id="rId10" Type="http://schemas.openxmlformats.org/officeDocument/2006/relationships/font" Target="fonts/Manrope-bold.ttf"/><Relationship Id="rId13" Type="http://schemas.openxmlformats.org/officeDocument/2006/relationships/font" Target="fonts/BookAntiqua-italic.ttf"/><Relationship Id="rId12" Type="http://schemas.openxmlformats.org/officeDocument/2006/relationships/font" Target="fonts/BookAntiqua-bold.ttf"/><Relationship Id="rId1" Type="http://schemas.openxmlformats.org/officeDocument/2006/relationships/font" Target="fonts/SpaceMono-regular.ttf"/><Relationship Id="rId2" Type="http://schemas.openxmlformats.org/officeDocument/2006/relationships/font" Target="fonts/SpaceMono-bold.ttf"/><Relationship Id="rId3" Type="http://schemas.openxmlformats.org/officeDocument/2006/relationships/font" Target="fonts/SpaceMono-italic.ttf"/><Relationship Id="rId4" Type="http://schemas.openxmlformats.org/officeDocument/2006/relationships/font" Target="fonts/SpaceMono-boldItalic.ttf"/><Relationship Id="rId9" Type="http://schemas.openxmlformats.org/officeDocument/2006/relationships/font" Target="fonts/Manrope-regular.ttf"/><Relationship Id="rId14" Type="http://schemas.openxmlformats.org/officeDocument/2006/relationships/font" Target="fonts/BookAntiqua-boldItalic.ttf"/><Relationship Id="rId5" Type="http://schemas.openxmlformats.org/officeDocument/2006/relationships/font" Target="fonts/Roboto-regular.ttf"/><Relationship Id="rId6" Type="http://schemas.openxmlformats.org/officeDocument/2006/relationships/font" Target="fonts/Roboto-bold.ttf"/><Relationship Id="rId7" Type="http://schemas.openxmlformats.org/officeDocument/2006/relationships/font" Target="fonts/Roboto-italic.ttf"/><Relationship Id="rId8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